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FD427" w14:textId="304AD429" w:rsidR="00FE067E" w:rsidRPr="005B7D21" w:rsidRDefault="00CD36CF" w:rsidP="00EF6030">
      <w:pPr>
        <w:pStyle w:val="TitlePageOrigin"/>
        <w:rPr>
          <w:color w:val="auto"/>
        </w:rPr>
      </w:pPr>
      <w:r w:rsidRPr="005B7D21">
        <w:rPr>
          <w:color w:val="auto"/>
        </w:rPr>
        <w:t>WEST virginia legislature</w:t>
      </w:r>
    </w:p>
    <w:p w14:paraId="579AD686" w14:textId="0A261FF7" w:rsidR="00CD36CF" w:rsidRPr="005B7D21" w:rsidRDefault="00CD36CF" w:rsidP="00EF6030">
      <w:pPr>
        <w:pStyle w:val="TitlePageSession"/>
        <w:rPr>
          <w:color w:val="auto"/>
        </w:rPr>
      </w:pPr>
      <w:r w:rsidRPr="005B7D21">
        <w:rPr>
          <w:color w:val="auto"/>
        </w:rPr>
        <w:t>20</w:t>
      </w:r>
      <w:r w:rsidR="006565E8" w:rsidRPr="005B7D21">
        <w:rPr>
          <w:color w:val="auto"/>
        </w:rPr>
        <w:t>2</w:t>
      </w:r>
      <w:r w:rsidR="00C70CFA" w:rsidRPr="005B7D21">
        <w:rPr>
          <w:color w:val="auto"/>
        </w:rPr>
        <w:t>2</w:t>
      </w:r>
      <w:r w:rsidRPr="005B7D21">
        <w:rPr>
          <w:color w:val="auto"/>
        </w:rPr>
        <w:t xml:space="preserve"> regular session</w:t>
      </w:r>
    </w:p>
    <w:p w14:paraId="1F8A72FF" w14:textId="64388106" w:rsidR="00AC3B58" w:rsidRPr="005B7D21" w:rsidRDefault="00DA1CEF" w:rsidP="00162C33">
      <w:pPr>
        <w:pStyle w:val="TitlePageBillPrefix"/>
        <w:rPr>
          <w:color w:val="auto"/>
        </w:rPr>
      </w:pPr>
      <w:sdt>
        <w:sdtPr>
          <w:rPr>
            <w:color w:val="auto"/>
          </w:rPr>
          <w:tag w:val="IntroDate"/>
          <w:id w:val="-1236936958"/>
          <w:placeholder>
            <w:docPart w:val="4E074CE2EBEB4ECDA1D9759130B3B97E"/>
          </w:placeholder>
          <w:text/>
        </w:sdtPr>
        <w:sdtEndPr/>
        <w:sdtContent>
          <w:r w:rsidR="00C70CFA" w:rsidRPr="005B7D21">
            <w:rPr>
              <w:color w:val="auto"/>
            </w:rPr>
            <w:t>Introduced</w:t>
          </w:r>
        </w:sdtContent>
      </w:sdt>
    </w:p>
    <w:p w14:paraId="1D6A51A4" w14:textId="24FB9183" w:rsidR="00CD36CF" w:rsidRPr="005B7D21" w:rsidRDefault="00DA1CEF"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467070" w:rsidRPr="005B7D21">
            <w:rPr>
              <w:color w:val="auto"/>
            </w:rPr>
            <w:t>Senate</w:t>
          </w:r>
        </w:sdtContent>
      </w:sdt>
      <w:r w:rsidR="00303684" w:rsidRPr="005B7D21">
        <w:rPr>
          <w:color w:val="auto"/>
        </w:rPr>
        <w:t xml:space="preserve"> </w:t>
      </w:r>
      <w:r w:rsidR="00CD36CF" w:rsidRPr="005B7D21">
        <w:rPr>
          <w:color w:val="auto"/>
        </w:rPr>
        <w:t xml:space="preserve">Bill </w:t>
      </w:r>
      <w:sdt>
        <w:sdtPr>
          <w:rPr>
            <w:color w:val="auto"/>
          </w:rPr>
          <w:tag w:val="BNum"/>
          <w:id w:val="1645317809"/>
          <w:lock w:val="sdtLocked"/>
          <w:placeholder>
            <w:docPart w:val="98156DEB7509442D8ABFEA7101818C19"/>
          </w:placeholder>
          <w:text/>
        </w:sdtPr>
        <w:sdtEndPr/>
        <w:sdtContent>
          <w:r w:rsidR="000679DE">
            <w:rPr>
              <w:color w:val="auto"/>
            </w:rPr>
            <w:t>22</w:t>
          </w:r>
        </w:sdtContent>
      </w:sdt>
    </w:p>
    <w:p w14:paraId="6F8072C2" w14:textId="6365414E" w:rsidR="00467070" w:rsidRPr="005B7D21" w:rsidRDefault="00467070" w:rsidP="00EF6030">
      <w:pPr>
        <w:pStyle w:val="References"/>
        <w:rPr>
          <w:smallCaps/>
          <w:color w:val="auto"/>
        </w:rPr>
      </w:pPr>
      <w:r w:rsidRPr="005B7D21">
        <w:rPr>
          <w:smallCaps/>
          <w:color w:val="auto"/>
        </w:rPr>
        <w:t>By Senator</w:t>
      </w:r>
      <w:r w:rsidR="008D1327" w:rsidRPr="005B7D21">
        <w:rPr>
          <w:smallCaps/>
          <w:color w:val="auto"/>
        </w:rPr>
        <w:t>s</w:t>
      </w:r>
      <w:r w:rsidR="00C70CFA" w:rsidRPr="005B7D21">
        <w:rPr>
          <w:smallCaps/>
          <w:color w:val="auto"/>
        </w:rPr>
        <w:t xml:space="preserve"> Roberts</w:t>
      </w:r>
      <w:r w:rsidR="00DA1CEF">
        <w:rPr>
          <w:smallCaps/>
          <w:color w:val="auto"/>
        </w:rPr>
        <w:t xml:space="preserve">, </w:t>
      </w:r>
      <w:r w:rsidR="005B7D21" w:rsidRPr="005B7D21">
        <w:rPr>
          <w:smallCaps/>
          <w:color w:val="auto"/>
        </w:rPr>
        <w:t>T</w:t>
      </w:r>
      <w:r w:rsidR="008D1327" w:rsidRPr="005B7D21">
        <w:rPr>
          <w:smallCaps/>
          <w:color w:val="auto"/>
        </w:rPr>
        <w:t>rump</w:t>
      </w:r>
      <w:r w:rsidR="00DA1CEF">
        <w:rPr>
          <w:smallCaps/>
          <w:color w:val="auto"/>
        </w:rPr>
        <w:t xml:space="preserve">, </w:t>
      </w:r>
      <w:proofErr w:type="spellStart"/>
      <w:r w:rsidR="00DA1CEF">
        <w:rPr>
          <w:smallCaps/>
          <w:color w:val="auto"/>
        </w:rPr>
        <w:t>Sypolt</w:t>
      </w:r>
      <w:proofErr w:type="spellEnd"/>
      <w:r w:rsidR="00DA1CEF">
        <w:rPr>
          <w:smallCaps/>
          <w:color w:val="auto"/>
        </w:rPr>
        <w:t xml:space="preserve">, Lindsay, and Phillips </w:t>
      </w:r>
    </w:p>
    <w:p w14:paraId="09F95A41" w14:textId="08452F48" w:rsidR="00467070" w:rsidRPr="005B7D21" w:rsidRDefault="00CD36CF" w:rsidP="00EF6030">
      <w:pPr>
        <w:pStyle w:val="References"/>
        <w:rPr>
          <w:color w:val="auto"/>
        </w:rPr>
      </w:pPr>
      <w:r w:rsidRPr="005B7D21">
        <w:rPr>
          <w:color w:val="auto"/>
        </w:rPr>
        <w:t>[</w:t>
      </w:r>
      <w:sdt>
        <w:sdtPr>
          <w:rPr>
            <w:color w:val="auto"/>
          </w:rPr>
          <w:id w:val="-32107996"/>
          <w:placeholder>
            <w:docPart w:val="F7896F52B7DE49B089C095F005B5C9B4"/>
          </w:placeholder>
          <w:text/>
        </w:sdtPr>
        <w:sdtEndPr/>
        <w:sdtContent>
          <w:r w:rsidR="005B7D21" w:rsidRPr="005B7D21">
            <w:rPr>
              <w:color w:val="auto"/>
            </w:rPr>
            <w:t>Introduced</w:t>
          </w:r>
          <w:r w:rsidR="000679DE">
            <w:rPr>
              <w:color w:val="auto"/>
            </w:rPr>
            <w:t xml:space="preserve"> January 12, 2022</w:t>
          </w:r>
        </w:sdtContent>
      </w:sdt>
      <w:r w:rsidRPr="005B7D21">
        <w:rPr>
          <w:color w:val="auto"/>
        </w:rPr>
        <w:t>]</w:t>
      </w:r>
    </w:p>
    <w:p w14:paraId="255E598D" w14:textId="77777777" w:rsidR="00467070" w:rsidRPr="005B7D21" w:rsidRDefault="00467070" w:rsidP="00467070">
      <w:pPr>
        <w:pStyle w:val="TitlePageOrigin"/>
        <w:rPr>
          <w:color w:val="auto"/>
        </w:rPr>
      </w:pPr>
    </w:p>
    <w:p w14:paraId="7E40DF4C" w14:textId="63A7D6F7" w:rsidR="00467070" w:rsidRPr="005B7D21" w:rsidRDefault="00467070" w:rsidP="00467070">
      <w:pPr>
        <w:pStyle w:val="TitleSection"/>
        <w:rPr>
          <w:color w:val="auto"/>
        </w:rPr>
      </w:pPr>
      <w:r w:rsidRPr="005B7D21">
        <w:rPr>
          <w:color w:val="auto"/>
        </w:rPr>
        <w:lastRenderedPageBreak/>
        <w:t>A BILL to amend and reenact §11-3-9 of the Code of West Virginia, 1931, as amended, relating to exempt property from taxation used exclusively for divine worship and the operation of a pre-K school, primary school, middle school, secondary school, daycare center</w:t>
      </w:r>
      <w:r w:rsidR="00FE1058" w:rsidRPr="005B7D21">
        <w:rPr>
          <w:color w:val="auto"/>
        </w:rPr>
        <w:t xml:space="preserve">, or </w:t>
      </w:r>
      <w:r w:rsidR="007D2642" w:rsidRPr="005B7D21">
        <w:rPr>
          <w:color w:val="auto"/>
        </w:rPr>
        <w:t>church</w:t>
      </w:r>
      <w:r w:rsidR="00FE1058" w:rsidRPr="005B7D21">
        <w:rPr>
          <w:color w:val="auto"/>
        </w:rPr>
        <w:t xml:space="preserve"> camp</w:t>
      </w:r>
      <w:r w:rsidRPr="005B7D21">
        <w:rPr>
          <w:color w:val="auto"/>
        </w:rPr>
        <w:t xml:space="preserve"> for children, which school</w:t>
      </w:r>
      <w:r w:rsidR="00FE1058" w:rsidRPr="005B7D21">
        <w:rPr>
          <w:color w:val="auto"/>
        </w:rPr>
        <w:t>,</w:t>
      </w:r>
      <w:r w:rsidRPr="005B7D21">
        <w:rPr>
          <w:color w:val="auto"/>
        </w:rPr>
        <w:t xml:space="preserve"> daycare center</w:t>
      </w:r>
      <w:r w:rsidR="00FE1058" w:rsidRPr="005B7D21">
        <w:rPr>
          <w:color w:val="auto"/>
        </w:rPr>
        <w:t xml:space="preserve">, or </w:t>
      </w:r>
      <w:r w:rsidR="007D2642" w:rsidRPr="005B7D21">
        <w:rPr>
          <w:color w:val="auto"/>
        </w:rPr>
        <w:t>church</w:t>
      </w:r>
      <w:r w:rsidR="00FE1058" w:rsidRPr="005B7D21">
        <w:rPr>
          <w:color w:val="auto"/>
        </w:rPr>
        <w:t xml:space="preserve"> camp</w:t>
      </w:r>
      <w:r w:rsidRPr="005B7D21">
        <w:rPr>
          <w:color w:val="auto"/>
        </w:rPr>
        <w:t xml:space="preserve"> is operated by the church which owns the property or is operated by another not-for-profit organization or entity</w:t>
      </w:r>
      <w:r w:rsidR="007D2642" w:rsidRPr="005B7D21">
        <w:rPr>
          <w:color w:val="auto"/>
        </w:rPr>
        <w:t>; and providing that motor vehicles subject to a lease for at least one year by the United States, the state, any county, municipality, political subdivision, college or university of this state and used for public purposes is deemed public property and exempt from ad valorem taxation.</w:t>
      </w:r>
    </w:p>
    <w:p w14:paraId="19C36C82" w14:textId="77777777" w:rsidR="00467070" w:rsidRPr="005B7D21" w:rsidRDefault="00467070" w:rsidP="00467070">
      <w:pPr>
        <w:pStyle w:val="EnactingClause"/>
        <w:rPr>
          <w:color w:val="auto"/>
        </w:rPr>
        <w:sectPr w:rsidR="00467070" w:rsidRPr="005B7D21" w:rsidSect="0046707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B7D21">
        <w:rPr>
          <w:color w:val="auto"/>
        </w:rPr>
        <w:t>Be it enacted by the Legislature of West Virginia:</w:t>
      </w:r>
    </w:p>
    <w:p w14:paraId="7926817A" w14:textId="77777777" w:rsidR="00467070" w:rsidRPr="005B7D21" w:rsidRDefault="00467070" w:rsidP="00467070">
      <w:pPr>
        <w:pStyle w:val="ArticleHeading"/>
        <w:rPr>
          <w:color w:val="auto"/>
        </w:rPr>
        <w:sectPr w:rsidR="00467070" w:rsidRPr="005B7D21" w:rsidSect="00B45BA5">
          <w:type w:val="continuous"/>
          <w:pgSz w:w="12240" w:h="15840" w:code="1"/>
          <w:pgMar w:top="1440" w:right="1440" w:bottom="1440" w:left="1440" w:header="720" w:footer="720" w:gutter="0"/>
          <w:lnNumType w:countBy="1" w:restart="newSection"/>
          <w:cols w:space="720"/>
          <w:titlePg/>
          <w:docGrid w:linePitch="360"/>
        </w:sectPr>
      </w:pPr>
      <w:r w:rsidRPr="005B7D21">
        <w:rPr>
          <w:color w:val="auto"/>
        </w:rPr>
        <w:t>ARTICLE 3. ASSESSMENTS GENERALLY.</w:t>
      </w:r>
    </w:p>
    <w:p w14:paraId="554225BF" w14:textId="77777777" w:rsidR="00467070" w:rsidRPr="005B7D21" w:rsidRDefault="00467070" w:rsidP="00467070">
      <w:pPr>
        <w:pStyle w:val="SectionHeading"/>
        <w:rPr>
          <w:color w:val="auto"/>
        </w:rPr>
      </w:pPr>
      <w:r w:rsidRPr="005B7D21">
        <w:rPr>
          <w:color w:val="auto"/>
        </w:rPr>
        <w:t xml:space="preserve">§11-3-9. Property </w:t>
      </w:r>
      <w:proofErr w:type="gramStart"/>
      <w:r w:rsidRPr="005B7D21">
        <w:rPr>
          <w:color w:val="auto"/>
        </w:rPr>
        <w:t>exempt</w:t>
      </w:r>
      <w:proofErr w:type="gramEnd"/>
      <w:r w:rsidRPr="005B7D21">
        <w:rPr>
          <w:color w:val="auto"/>
        </w:rPr>
        <w:t xml:space="preserve"> from taxation.</w:t>
      </w:r>
    </w:p>
    <w:p w14:paraId="65AEF71D" w14:textId="77777777" w:rsidR="00467070" w:rsidRPr="005B7D21" w:rsidRDefault="00467070" w:rsidP="00467070">
      <w:pPr>
        <w:pStyle w:val="SectionBody"/>
        <w:rPr>
          <w:color w:val="auto"/>
        </w:rPr>
      </w:pPr>
      <w:r w:rsidRPr="005B7D21">
        <w:rPr>
          <w:color w:val="auto"/>
        </w:rPr>
        <w:t>(a) All property, real and personal, described in this subsection, and to the extent limited by this section, is exempt from taxation:</w:t>
      </w:r>
    </w:p>
    <w:p w14:paraId="044AEE81" w14:textId="77777777" w:rsidR="00467070" w:rsidRPr="005B7D21" w:rsidRDefault="00467070" w:rsidP="00467070">
      <w:pPr>
        <w:pStyle w:val="SectionBody"/>
        <w:rPr>
          <w:color w:val="auto"/>
        </w:rPr>
      </w:pPr>
      <w:r w:rsidRPr="005B7D21">
        <w:rPr>
          <w:color w:val="auto"/>
        </w:rPr>
        <w:t>(1) Property belonging to the United States, other than property permitted by the United States to be taxed under state law;</w:t>
      </w:r>
    </w:p>
    <w:p w14:paraId="49AC6B9B" w14:textId="77777777" w:rsidR="00467070" w:rsidRPr="005B7D21" w:rsidRDefault="00467070" w:rsidP="00467070">
      <w:pPr>
        <w:pStyle w:val="SectionBody"/>
        <w:rPr>
          <w:color w:val="auto"/>
        </w:rPr>
      </w:pPr>
      <w:r w:rsidRPr="005B7D21">
        <w:rPr>
          <w:color w:val="auto"/>
        </w:rPr>
        <w:t>(2) Property belonging exclusively to the state;</w:t>
      </w:r>
    </w:p>
    <w:p w14:paraId="76A9019B" w14:textId="77777777" w:rsidR="00467070" w:rsidRPr="005B7D21" w:rsidRDefault="00467070" w:rsidP="00467070">
      <w:pPr>
        <w:pStyle w:val="SectionBody"/>
        <w:rPr>
          <w:color w:val="auto"/>
        </w:rPr>
      </w:pPr>
      <w:r w:rsidRPr="005B7D21">
        <w:rPr>
          <w:color w:val="auto"/>
        </w:rPr>
        <w:t>(3) Property belonging exclusively to any county, district, city, village, or town in this state and used for public purposes;</w:t>
      </w:r>
    </w:p>
    <w:p w14:paraId="4CAF9184" w14:textId="77777777" w:rsidR="00467070" w:rsidRPr="005B7D21" w:rsidRDefault="00467070" w:rsidP="00467070">
      <w:pPr>
        <w:pStyle w:val="SectionBody"/>
        <w:rPr>
          <w:color w:val="auto"/>
        </w:rPr>
      </w:pPr>
      <w:r w:rsidRPr="005B7D21">
        <w:rPr>
          <w:color w:val="auto"/>
        </w:rPr>
        <w:t>(4) Property located in this state belonging to any city, town, village, county, or any other political subdivision of another state and used for public purposes;</w:t>
      </w:r>
    </w:p>
    <w:p w14:paraId="066E58B0" w14:textId="00F396BC" w:rsidR="00467070" w:rsidRPr="005B7D21" w:rsidRDefault="00467070" w:rsidP="00467070">
      <w:pPr>
        <w:pStyle w:val="SectionBody"/>
        <w:rPr>
          <w:color w:val="auto"/>
        </w:rPr>
      </w:pPr>
      <w:r w:rsidRPr="005B7D21">
        <w:rPr>
          <w:color w:val="auto"/>
        </w:rPr>
        <w:t xml:space="preserve">(5) Property used exclusively for divine worship, </w:t>
      </w:r>
      <w:r w:rsidRPr="005B7D21">
        <w:rPr>
          <w:color w:val="auto"/>
          <w:u w:val="single"/>
        </w:rPr>
        <w:t xml:space="preserve">or </w:t>
      </w:r>
      <w:bookmarkStart w:id="0" w:name="_Hlk63611049"/>
      <w:r w:rsidRPr="005B7D21">
        <w:rPr>
          <w:color w:val="auto"/>
          <w:u w:val="single"/>
        </w:rPr>
        <w:t>used exclusively for divine worship and the operation of a pre-K school, primary school, middle school, secondary school, daycare center</w:t>
      </w:r>
      <w:r w:rsidR="00FE1058" w:rsidRPr="005B7D21">
        <w:rPr>
          <w:color w:val="auto"/>
          <w:u w:val="single"/>
        </w:rPr>
        <w:t xml:space="preserve">, or </w:t>
      </w:r>
      <w:r w:rsidR="007D2642" w:rsidRPr="005B7D21">
        <w:rPr>
          <w:color w:val="auto"/>
          <w:u w:val="single"/>
        </w:rPr>
        <w:t>church</w:t>
      </w:r>
      <w:r w:rsidR="00FE1058" w:rsidRPr="005B7D21">
        <w:rPr>
          <w:color w:val="auto"/>
          <w:u w:val="single"/>
        </w:rPr>
        <w:t xml:space="preserve"> camp</w:t>
      </w:r>
      <w:r w:rsidRPr="005B7D21">
        <w:rPr>
          <w:color w:val="auto"/>
          <w:u w:val="single"/>
        </w:rPr>
        <w:t xml:space="preserve"> for children, which school</w:t>
      </w:r>
      <w:r w:rsidR="00FE1058" w:rsidRPr="005B7D21">
        <w:rPr>
          <w:color w:val="auto"/>
          <w:u w:val="single"/>
        </w:rPr>
        <w:t>,</w:t>
      </w:r>
      <w:r w:rsidRPr="005B7D21">
        <w:rPr>
          <w:color w:val="auto"/>
          <w:u w:val="single"/>
        </w:rPr>
        <w:t xml:space="preserve"> daycare center</w:t>
      </w:r>
      <w:r w:rsidR="00FE1058" w:rsidRPr="005B7D21">
        <w:rPr>
          <w:color w:val="auto"/>
          <w:u w:val="single"/>
        </w:rPr>
        <w:t xml:space="preserve">, or </w:t>
      </w:r>
      <w:r w:rsidR="007D2642" w:rsidRPr="005B7D21">
        <w:rPr>
          <w:color w:val="auto"/>
          <w:u w:val="single"/>
        </w:rPr>
        <w:t>church</w:t>
      </w:r>
      <w:r w:rsidR="00FE1058" w:rsidRPr="005B7D21">
        <w:rPr>
          <w:color w:val="auto"/>
          <w:u w:val="single"/>
        </w:rPr>
        <w:t xml:space="preserve"> camp</w:t>
      </w:r>
      <w:r w:rsidRPr="005B7D21">
        <w:rPr>
          <w:color w:val="auto"/>
          <w:u w:val="single"/>
        </w:rPr>
        <w:t xml:space="preserve"> is operated by the church which owns the property or is operated by another not-for-profit organization or entity;</w:t>
      </w:r>
      <w:bookmarkEnd w:id="0"/>
    </w:p>
    <w:p w14:paraId="524D0259" w14:textId="77777777" w:rsidR="00467070" w:rsidRPr="005B7D21" w:rsidRDefault="00467070" w:rsidP="00467070">
      <w:pPr>
        <w:pStyle w:val="SectionBody"/>
        <w:rPr>
          <w:color w:val="auto"/>
        </w:rPr>
      </w:pPr>
      <w:r w:rsidRPr="005B7D21">
        <w:rPr>
          <w:color w:val="auto"/>
        </w:rPr>
        <w:t>(6) Parsonages and the household goods and furniture pertaining thereto;</w:t>
      </w:r>
    </w:p>
    <w:p w14:paraId="6F5FE2D3" w14:textId="77777777" w:rsidR="00467070" w:rsidRPr="005B7D21" w:rsidRDefault="00467070" w:rsidP="00467070">
      <w:pPr>
        <w:pStyle w:val="SectionBody"/>
        <w:rPr>
          <w:color w:val="auto"/>
        </w:rPr>
      </w:pPr>
      <w:r w:rsidRPr="005B7D21">
        <w:rPr>
          <w:color w:val="auto"/>
        </w:rPr>
        <w:lastRenderedPageBreak/>
        <w:t>(7) Mortgages, bonds, and other evidence of indebtedness in the hands of bona fide owners and holders hereafter issued and sold by churches and religious societies for the purposes of securing money to be used in the erection of church buildings used exclusively for divine worship or for the purpose of paying indebtedness thereon;</w:t>
      </w:r>
    </w:p>
    <w:p w14:paraId="4C8DB854" w14:textId="77777777" w:rsidR="00467070" w:rsidRPr="005B7D21" w:rsidRDefault="00467070" w:rsidP="00467070">
      <w:pPr>
        <w:pStyle w:val="SectionBody"/>
        <w:rPr>
          <w:color w:val="auto"/>
        </w:rPr>
      </w:pPr>
      <w:r w:rsidRPr="005B7D21">
        <w:rPr>
          <w:color w:val="auto"/>
        </w:rPr>
        <w:t>(8) Cemeteries;</w:t>
      </w:r>
    </w:p>
    <w:p w14:paraId="73E55C22" w14:textId="77777777" w:rsidR="00467070" w:rsidRPr="005B7D21" w:rsidRDefault="00467070" w:rsidP="00467070">
      <w:pPr>
        <w:pStyle w:val="SectionBody"/>
        <w:rPr>
          <w:color w:val="auto"/>
        </w:rPr>
      </w:pPr>
      <w:r w:rsidRPr="005B7D21">
        <w:rPr>
          <w:color w:val="auto"/>
        </w:rPr>
        <w:t>(9) Property belonging to, or held in trust for, colleges, seminaries, academies, and free schools, if used for educational, literary, or scientific purposes, including books, apparatus, annuities, and furniture;</w:t>
      </w:r>
    </w:p>
    <w:p w14:paraId="410C7A97" w14:textId="77777777" w:rsidR="00467070" w:rsidRPr="005B7D21" w:rsidRDefault="00467070" w:rsidP="00467070">
      <w:pPr>
        <w:pStyle w:val="SectionBody"/>
        <w:rPr>
          <w:color w:val="auto"/>
        </w:rPr>
      </w:pPr>
      <w:r w:rsidRPr="005B7D21">
        <w:rPr>
          <w:color w:val="auto"/>
        </w:rPr>
        <w:t>(10) Property belonging to, or held in trust for, colleges or universities located in West Virginia, or any public or private nonprofit foundation or corporation which receives contributions exclusively for such college or university, if the property or dividends, interest, rents, or royalties derived therefrom are used or devoted to educational purposes of such college or university;</w:t>
      </w:r>
    </w:p>
    <w:p w14:paraId="16C7BE9C" w14:textId="77777777" w:rsidR="00467070" w:rsidRPr="005B7D21" w:rsidRDefault="00467070" w:rsidP="00467070">
      <w:pPr>
        <w:pStyle w:val="SectionBody"/>
        <w:rPr>
          <w:color w:val="auto"/>
        </w:rPr>
      </w:pPr>
      <w:r w:rsidRPr="005B7D21">
        <w:rPr>
          <w:color w:val="auto"/>
        </w:rPr>
        <w:t>(11) Public and family libraries;</w:t>
      </w:r>
    </w:p>
    <w:p w14:paraId="07E832A7" w14:textId="77777777" w:rsidR="00467070" w:rsidRPr="005B7D21" w:rsidRDefault="00467070" w:rsidP="00467070">
      <w:pPr>
        <w:pStyle w:val="SectionBody"/>
        <w:rPr>
          <w:color w:val="auto"/>
        </w:rPr>
      </w:pPr>
      <w:r w:rsidRPr="005B7D21">
        <w:rPr>
          <w:color w:val="auto"/>
        </w:rPr>
        <w:t>(12) Property used for charitable purposes and not held or leased out for profit;</w:t>
      </w:r>
    </w:p>
    <w:p w14:paraId="71EBEB2F" w14:textId="5CABF780" w:rsidR="00467070" w:rsidRPr="005B7D21" w:rsidRDefault="00467070" w:rsidP="00467070">
      <w:pPr>
        <w:pStyle w:val="SectionBody"/>
        <w:rPr>
          <w:color w:val="auto"/>
        </w:rPr>
      </w:pPr>
      <w:r w:rsidRPr="005B7D21">
        <w:rPr>
          <w:color w:val="auto"/>
        </w:rPr>
        <w:t>(13) Property used for the public purposes of distributing electricity, water or natural gas or providing sewer service by a duly chartered nonprofit corporation when such property is not held, leased out</w:t>
      </w:r>
      <w:r w:rsidR="00776049" w:rsidRPr="005B7D21">
        <w:rPr>
          <w:color w:val="auto"/>
        </w:rPr>
        <w:t>,</w:t>
      </w:r>
      <w:r w:rsidRPr="005B7D21">
        <w:rPr>
          <w:color w:val="auto"/>
        </w:rPr>
        <w:t xml:space="preserve"> or used for profit;</w:t>
      </w:r>
    </w:p>
    <w:p w14:paraId="02AA64F6" w14:textId="77777777" w:rsidR="00467070" w:rsidRPr="005B7D21" w:rsidRDefault="00467070" w:rsidP="00467070">
      <w:pPr>
        <w:pStyle w:val="SectionBody"/>
        <w:rPr>
          <w:color w:val="auto"/>
        </w:rPr>
      </w:pPr>
      <w:r w:rsidRPr="005B7D21">
        <w:rPr>
          <w:color w:val="auto"/>
        </w:rPr>
        <w:t>(14) Property used for area economic development purposes by nonprofit corporations when the property is not leased out for profit;</w:t>
      </w:r>
    </w:p>
    <w:p w14:paraId="5DEFE0A5" w14:textId="77777777" w:rsidR="00467070" w:rsidRPr="005B7D21" w:rsidRDefault="00467070" w:rsidP="00467070">
      <w:pPr>
        <w:pStyle w:val="SectionBody"/>
        <w:rPr>
          <w:color w:val="auto"/>
        </w:rPr>
      </w:pPr>
      <w:r w:rsidRPr="005B7D21">
        <w:rPr>
          <w:color w:val="auto"/>
        </w:rPr>
        <w:t>(15) All real estate not exceeding one acre in extent, and the buildings on the real estate, used exclusively by any college or university society as a literary hall, or as a dormitory or clubroom, if not used with a view to profit, including, but not limited to, property owned by a fraternity or sorority organization affiliated with a university or college or property owned by a nonprofit housing corporation or similar entity on behalf of a fraternity or sorority organization affiliated with a university or college, when the property is used as residential accommodations or as a dormitory for members of the organization;</w:t>
      </w:r>
    </w:p>
    <w:p w14:paraId="568A0B62" w14:textId="77777777" w:rsidR="00467070" w:rsidRPr="005B7D21" w:rsidRDefault="00467070" w:rsidP="00467070">
      <w:pPr>
        <w:pStyle w:val="SectionBody"/>
        <w:rPr>
          <w:color w:val="auto"/>
        </w:rPr>
      </w:pPr>
      <w:r w:rsidRPr="005B7D21">
        <w:rPr>
          <w:color w:val="auto"/>
        </w:rPr>
        <w:lastRenderedPageBreak/>
        <w:t>(16) All property belonging to benevolent associations not conducted for private profit;</w:t>
      </w:r>
    </w:p>
    <w:p w14:paraId="08E39F99" w14:textId="7BDEF4EB" w:rsidR="00467070" w:rsidRPr="005B7D21" w:rsidRDefault="00467070" w:rsidP="00467070">
      <w:pPr>
        <w:pStyle w:val="SectionBody"/>
        <w:rPr>
          <w:color w:val="auto"/>
        </w:rPr>
      </w:pPr>
      <w:r w:rsidRPr="005B7D21">
        <w:rPr>
          <w:color w:val="auto"/>
        </w:rPr>
        <w:t>(17) Property belonging to any public institution for the education of the deaf, intellectually disabled</w:t>
      </w:r>
      <w:r w:rsidR="005246A9" w:rsidRPr="005B7D21">
        <w:rPr>
          <w:color w:val="auto"/>
        </w:rPr>
        <w:t>,</w:t>
      </w:r>
      <w:r w:rsidRPr="005B7D21">
        <w:rPr>
          <w:color w:val="auto"/>
        </w:rPr>
        <w:t xml:space="preserve"> or blind or any hospital not held or leased out for profit;</w:t>
      </w:r>
    </w:p>
    <w:p w14:paraId="1F6E60C3" w14:textId="77777777" w:rsidR="00467070" w:rsidRPr="005B7D21" w:rsidRDefault="00467070" w:rsidP="00467070">
      <w:pPr>
        <w:pStyle w:val="SectionBody"/>
        <w:rPr>
          <w:color w:val="auto"/>
        </w:rPr>
      </w:pPr>
      <w:r w:rsidRPr="005B7D21">
        <w:rPr>
          <w:color w:val="auto"/>
        </w:rPr>
        <w:t>(18) Houses of refuge and mental health facility or orphanage;</w:t>
      </w:r>
    </w:p>
    <w:p w14:paraId="6882EACF" w14:textId="77777777" w:rsidR="00467070" w:rsidRPr="005B7D21" w:rsidRDefault="00467070" w:rsidP="00467070">
      <w:pPr>
        <w:pStyle w:val="SectionBody"/>
        <w:rPr>
          <w:color w:val="auto"/>
        </w:rPr>
      </w:pPr>
      <w:r w:rsidRPr="005B7D21">
        <w:rPr>
          <w:color w:val="auto"/>
        </w:rPr>
        <w:t>(19) Homes for children or for the aged, friendless, or infirm not conducted for private profit;</w:t>
      </w:r>
    </w:p>
    <w:p w14:paraId="0176FC77" w14:textId="77777777" w:rsidR="00467070" w:rsidRPr="005B7D21" w:rsidRDefault="00467070" w:rsidP="00467070">
      <w:pPr>
        <w:pStyle w:val="SectionBody"/>
        <w:rPr>
          <w:color w:val="auto"/>
        </w:rPr>
      </w:pPr>
      <w:r w:rsidRPr="005B7D21">
        <w:rPr>
          <w:color w:val="auto"/>
        </w:rPr>
        <w:t>(20) Fire engines and implements for extinguishing fires, and property used exclusively for the safekeeping thereof, and for the meeting of fire companies;</w:t>
      </w:r>
    </w:p>
    <w:p w14:paraId="4CC01EF9" w14:textId="77777777" w:rsidR="00467070" w:rsidRPr="005B7D21" w:rsidRDefault="00467070" w:rsidP="00467070">
      <w:pPr>
        <w:pStyle w:val="SectionBody"/>
        <w:rPr>
          <w:color w:val="auto"/>
        </w:rPr>
      </w:pPr>
      <w:r w:rsidRPr="005B7D21">
        <w:rPr>
          <w:color w:val="auto"/>
        </w:rPr>
        <w:t>(21) All property on hand to be used in the subsistence of livestock on hand at the commencement of the assessment year;</w:t>
      </w:r>
    </w:p>
    <w:p w14:paraId="017103B7" w14:textId="77777777" w:rsidR="00467070" w:rsidRPr="005B7D21" w:rsidRDefault="00467070" w:rsidP="00467070">
      <w:pPr>
        <w:pStyle w:val="SectionBody"/>
        <w:rPr>
          <w:color w:val="auto"/>
        </w:rPr>
      </w:pPr>
      <w:r w:rsidRPr="005B7D21">
        <w:rPr>
          <w:color w:val="auto"/>
        </w:rPr>
        <w:t xml:space="preserve">(22) Household goods to the value of $200, </w:t>
      </w:r>
      <w:proofErr w:type="gramStart"/>
      <w:r w:rsidRPr="005B7D21">
        <w:rPr>
          <w:color w:val="auto"/>
        </w:rPr>
        <w:t>whether or not</w:t>
      </w:r>
      <w:proofErr w:type="gramEnd"/>
      <w:r w:rsidRPr="005B7D21">
        <w:rPr>
          <w:color w:val="auto"/>
        </w:rPr>
        <w:t xml:space="preserve"> held or used for profit;</w:t>
      </w:r>
    </w:p>
    <w:p w14:paraId="67A82678" w14:textId="77777777" w:rsidR="00467070" w:rsidRPr="005B7D21" w:rsidRDefault="00467070" w:rsidP="00467070">
      <w:pPr>
        <w:pStyle w:val="SectionBody"/>
        <w:rPr>
          <w:color w:val="auto"/>
        </w:rPr>
      </w:pPr>
      <w:r w:rsidRPr="005B7D21">
        <w:rPr>
          <w:color w:val="auto"/>
        </w:rPr>
        <w:t>(23) Bank deposits and money;</w:t>
      </w:r>
    </w:p>
    <w:p w14:paraId="38D8C321" w14:textId="77777777" w:rsidR="00467070" w:rsidRPr="005B7D21" w:rsidRDefault="00467070" w:rsidP="00467070">
      <w:pPr>
        <w:pStyle w:val="SectionBody"/>
        <w:rPr>
          <w:color w:val="auto"/>
        </w:rPr>
      </w:pPr>
      <w:r w:rsidRPr="005B7D21">
        <w:rPr>
          <w:color w:val="auto"/>
        </w:rPr>
        <w:t>(24) Household goods, which for purposes of this section means only personal property and household goods commonly found within the house and items used to care for the house and its surrounding property, when not held or used for profit;</w:t>
      </w:r>
    </w:p>
    <w:p w14:paraId="6EC29FC1" w14:textId="77777777" w:rsidR="00467070" w:rsidRPr="005B7D21" w:rsidRDefault="00467070" w:rsidP="00467070">
      <w:pPr>
        <w:pStyle w:val="SectionBody"/>
        <w:rPr>
          <w:color w:val="auto"/>
        </w:rPr>
      </w:pPr>
      <w:r w:rsidRPr="005B7D21">
        <w:rPr>
          <w:color w:val="auto"/>
        </w:rPr>
        <w:t>(25) Personal effects, which for purposes of this section means only articles and items of personal property commonly worn on or about the human body or carried by a person and normally thought to be associated with the person when not held or used for profit;</w:t>
      </w:r>
    </w:p>
    <w:p w14:paraId="3B7795FE" w14:textId="77777777" w:rsidR="00467070" w:rsidRPr="005B7D21" w:rsidRDefault="00467070" w:rsidP="00467070">
      <w:pPr>
        <w:pStyle w:val="SectionBody"/>
        <w:rPr>
          <w:color w:val="auto"/>
        </w:rPr>
      </w:pPr>
      <w:r w:rsidRPr="005B7D21">
        <w:rPr>
          <w:color w:val="auto"/>
        </w:rPr>
        <w:t>(26) Dead victuals laid away for family use;</w:t>
      </w:r>
    </w:p>
    <w:p w14:paraId="75C1F3E2" w14:textId="363BC18C" w:rsidR="00467070" w:rsidRPr="005B7D21" w:rsidRDefault="00467070" w:rsidP="00467070">
      <w:pPr>
        <w:pStyle w:val="SectionBody"/>
        <w:rPr>
          <w:color w:val="auto"/>
        </w:rPr>
      </w:pPr>
      <w:r w:rsidRPr="005B7D21">
        <w:rPr>
          <w:color w:val="auto"/>
        </w:rPr>
        <w:t>(27) All property belonging to the state, any county, district, city, village, town</w:t>
      </w:r>
      <w:r w:rsidR="005246A9" w:rsidRPr="005B7D21">
        <w:rPr>
          <w:color w:val="auto"/>
        </w:rPr>
        <w:t>,</w:t>
      </w:r>
      <w:r w:rsidRPr="005B7D21">
        <w:rPr>
          <w:color w:val="auto"/>
        </w:rPr>
        <w:t xml:space="preserve"> or other political subdivision or any state college or university which is subject to a lease purchase agreement and which provides that, during the term of the lease purchase agreement, title to the leased property rests in the lessee so long as lessee is not in default or shall not have terminated the lease as to the property;</w:t>
      </w:r>
    </w:p>
    <w:p w14:paraId="2D7CDBD2" w14:textId="32D0485C" w:rsidR="007D2642" w:rsidRPr="005B7D21" w:rsidRDefault="007D2642" w:rsidP="007D2642">
      <w:pPr>
        <w:pStyle w:val="SectionBody"/>
        <w:rPr>
          <w:color w:val="auto"/>
          <w:u w:val="single"/>
        </w:rPr>
      </w:pPr>
      <w:r w:rsidRPr="005B7D21">
        <w:rPr>
          <w:color w:val="auto"/>
          <w:u w:val="single"/>
        </w:rPr>
        <w:t xml:space="preserve">(28) Motor vehicles subject to a lease </w:t>
      </w:r>
      <w:r w:rsidR="0002187E" w:rsidRPr="005B7D21">
        <w:rPr>
          <w:color w:val="auto"/>
          <w:u w:val="single"/>
        </w:rPr>
        <w:t>for</w:t>
      </w:r>
      <w:r w:rsidRPr="005B7D21">
        <w:rPr>
          <w:color w:val="auto"/>
          <w:u w:val="single"/>
        </w:rPr>
        <w:t xml:space="preserve"> at least one year by the United States, the state, any county, district, city, village, town, political subdivision, or any state college or university, and </w:t>
      </w:r>
      <w:r w:rsidRPr="005B7D21">
        <w:rPr>
          <w:color w:val="auto"/>
          <w:u w:val="single"/>
        </w:rPr>
        <w:lastRenderedPageBreak/>
        <w:t xml:space="preserve">used for a public purpose; </w:t>
      </w:r>
    </w:p>
    <w:p w14:paraId="2CB6114D" w14:textId="35A95C1D" w:rsidR="00467070" w:rsidRPr="005B7D21" w:rsidRDefault="00467070" w:rsidP="00467070">
      <w:pPr>
        <w:pStyle w:val="SectionBody"/>
        <w:rPr>
          <w:color w:val="auto"/>
        </w:rPr>
      </w:pPr>
      <w:r w:rsidRPr="005B7D21">
        <w:rPr>
          <w:strike/>
          <w:color w:val="auto"/>
        </w:rPr>
        <w:t xml:space="preserve">(28) </w:t>
      </w:r>
      <w:r w:rsidR="007D2642" w:rsidRPr="005B7D21">
        <w:rPr>
          <w:color w:val="auto"/>
          <w:u w:val="single"/>
        </w:rPr>
        <w:t>(29)</w:t>
      </w:r>
      <w:r w:rsidR="007D2642" w:rsidRPr="005B7D21">
        <w:rPr>
          <w:color w:val="auto"/>
        </w:rPr>
        <w:t xml:space="preserve"> </w:t>
      </w:r>
      <w:r w:rsidRPr="005B7D21">
        <w:rPr>
          <w:color w:val="auto"/>
        </w:rPr>
        <w:t xml:space="preserve">Personal property, including vehicles that qualify for a farm use exemption certificate pursuant to §17A-3-2 of this code and livestock, employed exclusively in agriculture, as defined in article </w:t>
      </w:r>
      <w:r w:rsidR="00776049" w:rsidRPr="005B7D21">
        <w:rPr>
          <w:color w:val="auto"/>
        </w:rPr>
        <w:t>X</w:t>
      </w:r>
      <w:r w:rsidRPr="005B7D21">
        <w:rPr>
          <w:color w:val="auto"/>
        </w:rPr>
        <w:t xml:space="preserve">, section one of the West Virginia Constitution: </w:t>
      </w:r>
      <w:r w:rsidRPr="005B7D21">
        <w:rPr>
          <w:i/>
          <w:iCs/>
          <w:color w:val="auto"/>
        </w:rPr>
        <w:t>Provided,</w:t>
      </w:r>
      <w:r w:rsidRPr="005B7D21">
        <w:rPr>
          <w:color w:val="auto"/>
        </w:rPr>
        <w:t xml:space="preserve"> </w:t>
      </w:r>
      <w:proofErr w:type="gramStart"/>
      <w:r w:rsidRPr="005B7D21">
        <w:rPr>
          <w:color w:val="auto"/>
        </w:rPr>
        <w:t>That</w:t>
      </w:r>
      <w:proofErr w:type="gramEnd"/>
      <w:r w:rsidRPr="005B7D21">
        <w:rPr>
          <w:color w:val="auto"/>
        </w:rPr>
        <w:t xml:space="preserve"> this exemption only applies in the case of such personal property used on a farm or farming operation that annually produces for sale agricultural products, as defined in rules of the Tax Commissioner;</w:t>
      </w:r>
    </w:p>
    <w:p w14:paraId="5FC27589" w14:textId="1FAB3F29" w:rsidR="00467070" w:rsidRPr="005B7D21" w:rsidRDefault="00467070" w:rsidP="00467070">
      <w:pPr>
        <w:pStyle w:val="SectionBody"/>
        <w:rPr>
          <w:color w:val="auto"/>
        </w:rPr>
      </w:pPr>
      <w:r w:rsidRPr="005B7D21">
        <w:rPr>
          <w:strike/>
          <w:color w:val="auto"/>
        </w:rPr>
        <w:t>(29)</w:t>
      </w:r>
      <w:r w:rsidR="007D2642" w:rsidRPr="005B7D21">
        <w:rPr>
          <w:strike/>
          <w:color w:val="auto"/>
        </w:rPr>
        <w:t xml:space="preserve"> </w:t>
      </w:r>
      <w:r w:rsidR="007D2642" w:rsidRPr="005B7D21">
        <w:rPr>
          <w:color w:val="auto"/>
          <w:u w:val="single"/>
        </w:rPr>
        <w:t>(30)</w:t>
      </w:r>
      <w:r w:rsidRPr="005B7D21">
        <w:rPr>
          <w:color w:val="auto"/>
        </w:rPr>
        <w:t xml:space="preserve"> Real property owned by a nonprofit organization whose primary purpose is youth development by means of adventure, educational</w:t>
      </w:r>
      <w:r w:rsidR="005246A9" w:rsidRPr="005B7D21">
        <w:rPr>
          <w:color w:val="auto"/>
        </w:rPr>
        <w:t>,</w:t>
      </w:r>
      <w:r w:rsidRPr="005B7D21">
        <w:rPr>
          <w:color w:val="auto"/>
        </w:rPr>
        <w:t xml:space="preserve"> or recreational activities for young people, which real property contains a facility built with the expenditure of not less than $100 million that is capable of supporting additional activities within the region or the state and which is leased or used to generate revenue for the nonprofit organization whether or not the property is used by the nonprofit organization for its nonprofit purpose, subject to the requirements, limitations and conditions set forth in </w:t>
      </w:r>
      <w:bookmarkStart w:id="1" w:name="_Hlk65506820"/>
      <w:r w:rsidRPr="005B7D21">
        <w:rPr>
          <w:strike/>
          <w:color w:val="auto"/>
        </w:rPr>
        <w:t xml:space="preserve">subsection (h) </w:t>
      </w:r>
      <w:r w:rsidR="0075329E" w:rsidRPr="005B7D21">
        <w:rPr>
          <w:color w:val="auto"/>
          <w:u w:val="single"/>
        </w:rPr>
        <w:t>§11-3-9(h)</w:t>
      </w:r>
      <w:r w:rsidR="0075329E" w:rsidRPr="005B7D21">
        <w:rPr>
          <w:color w:val="auto"/>
        </w:rPr>
        <w:t xml:space="preserve"> </w:t>
      </w:r>
      <w:r w:rsidRPr="005B7D21">
        <w:rPr>
          <w:color w:val="auto"/>
        </w:rPr>
        <w:t xml:space="preserve">of this </w:t>
      </w:r>
      <w:r w:rsidRPr="005B7D21">
        <w:rPr>
          <w:strike/>
          <w:color w:val="auto"/>
        </w:rPr>
        <w:t>section</w:t>
      </w:r>
      <w:r w:rsidR="0075329E" w:rsidRPr="005B7D21">
        <w:rPr>
          <w:strike/>
          <w:color w:val="auto"/>
        </w:rPr>
        <w:t xml:space="preserve"> </w:t>
      </w:r>
      <w:r w:rsidR="0075329E" w:rsidRPr="005B7D21">
        <w:rPr>
          <w:color w:val="auto"/>
          <w:u w:val="single"/>
        </w:rPr>
        <w:t>code</w:t>
      </w:r>
      <w:bookmarkEnd w:id="1"/>
      <w:r w:rsidRPr="005B7D21">
        <w:rPr>
          <w:color w:val="auto"/>
        </w:rPr>
        <w:t>; and</w:t>
      </w:r>
    </w:p>
    <w:p w14:paraId="4223FC4F" w14:textId="10EFDB15" w:rsidR="00467070" w:rsidRPr="005B7D21" w:rsidRDefault="00467070" w:rsidP="00467070">
      <w:pPr>
        <w:pStyle w:val="SectionBody"/>
        <w:rPr>
          <w:color w:val="auto"/>
        </w:rPr>
      </w:pPr>
      <w:r w:rsidRPr="005B7D21">
        <w:rPr>
          <w:strike/>
          <w:color w:val="auto"/>
        </w:rPr>
        <w:t xml:space="preserve">(30) </w:t>
      </w:r>
      <w:r w:rsidR="007D2642" w:rsidRPr="005B7D21">
        <w:rPr>
          <w:color w:val="auto"/>
          <w:u w:val="single"/>
        </w:rPr>
        <w:t>(31)</w:t>
      </w:r>
      <w:r w:rsidR="007D2642" w:rsidRPr="005B7D21">
        <w:rPr>
          <w:color w:val="auto"/>
        </w:rPr>
        <w:t xml:space="preserve"> </w:t>
      </w:r>
      <w:r w:rsidRPr="005B7D21">
        <w:rPr>
          <w:color w:val="auto"/>
        </w:rPr>
        <w:t>Any other property or security exempted by any other provision of law.</w:t>
      </w:r>
    </w:p>
    <w:p w14:paraId="79933FFB" w14:textId="3BC0B4F9" w:rsidR="00467070" w:rsidRPr="005B7D21" w:rsidRDefault="00467070" w:rsidP="00467070">
      <w:pPr>
        <w:pStyle w:val="SectionBody"/>
        <w:rPr>
          <w:color w:val="auto"/>
        </w:rPr>
      </w:pPr>
      <w:r w:rsidRPr="005B7D21">
        <w:rPr>
          <w:color w:val="auto"/>
        </w:rPr>
        <w:t xml:space="preserve">(b) Notwithstanding the provisions of </w:t>
      </w:r>
      <w:r w:rsidR="0075329E" w:rsidRPr="005B7D21">
        <w:rPr>
          <w:strike/>
          <w:color w:val="auto"/>
        </w:rPr>
        <w:t xml:space="preserve">subsection (a) </w:t>
      </w:r>
      <w:r w:rsidR="0075329E" w:rsidRPr="005B7D21">
        <w:rPr>
          <w:color w:val="auto"/>
          <w:u w:val="single"/>
        </w:rPr>
        <w:t>§11-3-9(a)</w:t>
      </w:r>
      <w:r w:rsidR="0075329E" w:rsidRPr="005B7D21">
        <w:rPr>
          <w:color w:val="auto"/>
        </w:rPr>
        <w:t xml:space="preserve"> of this </w:t>
      </w:r>
      <w:r w:rsidR="0075329E" w:rsidRPr="005B7D21">
        <w:rPr>
          <w:strike/>
          <w:color w:val="auto"/>
        </w:rPr>
        <w:t xml:space="preserve">section </w:t>
      </w:r>
      <w:r w:rsidR="0075329E" w:rsidRPr="005B7D21">
        <w:rPr>
          <w:color w:val="auto"/>
          <w:u w:val="single"/>
        </w:rPr>
        <w:t>code</w:t>
      </w:r>
      <w:r w:rsidRPr="005B7D21">
        <w:rPr>
          <w:color w:val="auto"/>
        </w:rPr>
        <w:t>, no property is exempt from taxation which has been purchased or procured for the purpose of evading taxation whether temporarily holding the same over the first day of the assessment year or otherwise.</w:t>
      </w:r>
    </w:p>
    <w:p w14:paraId="210A85DC" w14:textId="114B3311" w:rsidR="00467070" w:rsidRPr="005B7D21" w:rsidRDefault="00467070" w:rsidP="00467070">
      <w:pPr>
        <w:pStyle w:val="SectionBody"/>
        <w:rPr>
          <w:color w:val="auto"/>
        </w:rPr>
      </w:pPr>
      <w:r w:rsidRPr="005B7D21">
        <w:rPr>
          <w:color w:val="auto"/>
        </w:rPr>
        <w:t xml:space="preserve">(c) Real property which is exempt from taxation by </w:t>
      </w:r>
      <w:r w:rsidR="0075329E" w:rsidRPr="005B7D21">
        <w:rPr>
          <w:strike/>
          <w:color w:val="auto"/>
        </w:rPr>
        <w:t xml:space="preserve">subsection (a) </w:t>
      </w:r>
      <w:r w:rsidR="0075329E" w:rsidRPr="005B7D21">
        <w:rPr>
          <w:color w:val="auto"/>
          <w:u w:val="single"/>
        </w:rPr>
        <w:t>§11-3-9(a)</w:t>
      </w:r>
      <w:r w:rsidR="0075329E" w:rsidRPr="005B7D21">
        <w:rPr>
          <w:color w:val="auto"/>
        </w:rPr>
        <w:t xml:space="preserve"> of this </w:t>
      </w:r>
      <w:r w:rsidR="0075329E" w:rsidRPr="005B7D21">
        <w:rPr>
          <w:strike/>
          <w:color w:val="auto"/>
        </w:rPr>
        <w:t xml:space="preserve">section </w:t>
      </w:r>
      <w:r w:rsidR="0075329E" w:rsidRPr="005B7D21">
        <w:rPr>
          <w:color w:val="auto"/>
          <w:u w:val="single"/>
        </w:rPr>
        <w:t>code</w:t>
      </w:r>
      <w:r w:rsidR="0075329E" w:rsidRPr="005B7D21">
        <w:rPr>
          <w:color w:val="auto"/>
        </w:rPr>
        <w:t xml:space="preserve"> </w:t>
      </w:r>
      <w:r w:rsidRPr="005B7D21">
        <w:rPr>
          <w:color w:val="auto"/>
        </w:rPr>
        <w:t>shall be entered upon the assessor’s books, together with the true and actual value thereof, but no taxes may be levied upon the property or extended upon the assessor’s books.</w:t>
      </w:r>
    </w:p>
    <w:p w14:paraId="2BBDFE33" w14:textId="77777777" w:rsidR="00467070" w:rsidRPr="005B7D21" w:rsidRDefault="00467070" w:rsidP="00467070">
      <w:pPr>
        <w:pStyle w:val="SectionBody"/>
        <w:rPr>
          <w:color w:val="auto"/>
        </w:rPr>
      </w:pPr>
      <w:r w:rsidRPr="005B7D21">
        <w:rPr>
          <w:color w:val="auto"/>
        </w:rPr>
        <w:t xml:space="preserve">(d) Notwithstanding any other provisions of this section, this section does not exempt from taxation any property owned by, or held in trust for, educational, literary, scientific, religious, or other charitable corporations or organizations, including any public or private nonprofit foundation or corporation existing for the support of any college or university located in West Virginia, unless such property, or the dividends, interest, rents, or royalties derived therefrom, is used primarily </w:t>
      </w:r>
      <w:r w:rsidRPr="005B7D21">
        <w:rPr>
          <w:color w:val="auto"/>
        </w:rPr>
        <w:lastRenderedPageBreak/>
        <w:t>and immediately for the purposes of the corporations or organizations.</w:t>
      </w:r>
    </w:p>
    <w:p w14:paraId="32CDA3A0" w14:textId="77777777" w:rsidR="00467070" w:rsidRPr="005B7D21" w:rsidRDefault="00467070" w:rsidP="00467070">
      <w:pPr>
        <w:pStyle w:val="SectionBody"/>
        <w:rPr>
          <w:color w:val="auto"/>
        </w:rPr>
      </w:pPr>
      <w:r w:rsidRPr="005B7D21">
        <w:rPr>
          <w:color w:val="auto"/>
        </w:rPr>
        <w:t xml:space="preserve">(e) The Tax Commissioner shall, by issuance of rules, provide each assessor with guidelines to ensure uniform assessment practices statewide to </w:t>
      </w:r>
      <w:proofErr w:type="gramStart"/>
      <w:r w:rsidRPr="005B7D21">
        <w:rPr>
          <w:color w:val="auto"/>
        </w:rPr>
        <w:t>effect</w:t>
      </w:r>
      <w:proofErr w:type="gramEnd"/>
      <w:r w:rsidRPr="005B7D21">
        <w:rPr>
          <w:color w:val="auto"/>
        </w:rPr>
        <w:t xml:space="preserve"> the intent of this section.</w:t>
      </w:r>
    </w:p>
    <w:p w14:paraId="160AF457" w14:textId="77777777" w:rsidR="00467070" w:rsidRPr="005B7D21" w:rsidRDefault="00467070" w:rsidP="00467070">
      <w:pPr>
        <w:pStyle w:val="SectionBody"/>
        <w:rPr>
          <w:color w:val="auto"/>
        </w:rPr>
      </w:pPr>
      <w:r w:rsidRPr="005B7D21">
        <w:rPr>
          <w:color w:val="auto"/>
        </w:rPr>
        <w:t>(f) Inasmuch as there is litigation pending regarding application of this section to property held by fraternities and sororities, amendments to this section enacted in the year 1998 shall apply to all cases and controversies pending on the date of such enactment.</w:t>
      </w:r>
    </w:p>
    <w:p w14:paraId="3D4C5E76" w14:textId="42C3A876" w:rsidR="00467070" w:rsidRPr="005B7D21" w:rsidRDefault="00467070" w:rsidP="00467070">
      <w:pPr>
        <w:pStyle w:val="SectionBody"/>
        <w:rPr>
          <w:color w:val="auto"/>
        </w:rPr>
      </w:pPr>
      <w:r w:rsidRPr="005B7D21">
        <w:rPr>
          <w:color w:val="auto"/>
        </w:rPr>
        <w:t xml:space="preserve">(g) The amendment to </w:t>
      </w:r>
      <w:r w:rsidRPr="005B7D21">
        <w:rPr>
          <w:strike/>
          <w:color w:val="auto"/>
        </w:rPr>
        <w:t xml:space="preserve">subdivision (27), </w:t>
      </w:r>
      <w:r w:rsidR="0075329E" w:rsidRPr="005B7D21">
        <w:rPr>
          <w:strike/>
          <w:color w:val="auto"/>
        </w:rPr>
        <w:t xml:space="preserve">subsection (a) </w:t>
      </w:r>
      <w:r w:rsidR="0075329E" w:rsidRPr="005B7D21">
        <w:rPr>
          <w:color w:val="auto"/>
          <w:u w:val="single"/>
        </w:rPr>
        <w:t>§11-3-9(a)(27)</w:t>
      </w:r>
      <w:r w:rsidR="0075329E" w:rsidRPr="005B7D21">
        <w:rPr>
          <w:color w:val="auto"/>
        </w:rPr>
        <w:t xml:space="preserve"> of this </w:t>
      </w:r>
      <w:r w:rsidR="0075329E" w:rsidRPr="005B7D21">
        <w:rPr>
          <w:strike/>
          <w:color w:val="auto"/>
        </w:rPr>
        <w:t xml:space="preserve">section </w:t>
      </w:r>
      <w:r w:rsidR="0075329E" w:rsidRPr="005B7D21">
        <w:rPr>
          <w:color w:val="auto"/>
          <w:u w:val="single"/>
        </w:rPr>
        <w:t>code</w:t>
      </w:r>
      <w:r w:rsidRPr="005B7D21">
        <w:rPr>
          <w:color w:val="auto"/>
        </w:rPr>
        <w:t>, passed during the 2005 regular session of the Legislature, shall apply to all applicable lease purchase agreements in existence upon the effective date of the amendment.</w:t>
      </w:r>
    </w:p>
    <w:p w14:paraId="35D098D4" w14:textId="77777777" w:rsidR="00467070" w:rsidRPr="005B7D21" w:rsidRDefault="00467070" w:rsidP="00467070">
      <w:pPr>
        <w:pStyle w:val="SectionBody"/>
        <w:rPr>
          <w:color w:val="auto"/>
        </w:rPr>
      </w:pPr>
      <w:r w:rsidRPr="005B7D21">
        <w:rPr>
          <w:color w:val="auto"/>
        </w:rPr>
        <w:t>(h) Nonprofit youth organization exemption - limitations, conditions, collection, and administration of one and one quarter percent fee, limitations, and distribution of monies.</w:t>
      </w:r>
    </w:p>
    <w:p w14:paraId="1E83CD31" w14:textId="56059CF3" w:rsidR="00467070" w:rsidRPr="005B7D21" w:rsidRDefault="00467070" w:rsidP="00467070">
      <w:pPr>
        <w:pStyle w:val="SectionBody"/>
        <w:rPr>
          <w:color w:val="auto"/>
        </w:rPr>
      </w:pPr>
      <w:r w:rsidRPr="005B7D21">
        <w:rPr>
          <w:color w:val="auto"/>
        </w:rPr>
        <w:t xml:space="preserve">(1) The exemption from ad valorem taxation provided pursuant to the provisions of </w:t>
      </w:r>
      <w:r w:rsidR="0075329E" w:rsidRPr="005B7D21">
        <w:rPr>
          <w:strike/>
          <w:color w:val="auto"/>
        </w:rPr>
        <w:t xml:space="preserve">subdivision (29), subsection (a) </w:t>
      </w:r>
      <w:r w:rsidR="0075329E" w:rsidRPr="005B7D21">
        <w:rPr>
          <w:color w:val="auto"/>
          <w:u w:val="single"/>
        </w:rPr>
        <w:t>§11-3-9(a)(29)</w:t>
      </w:r>
      <w:r w:rsidR="0075329E" w:rsidRPr="005B7D21">
        <w:rPr>
          <w:color w:val="auto"/>
        </w:rPr>
        <w:t xml:space="preserve"> of this </w:t>
      </w:r>
      <w:r w:rsidR="0075329E" w:rsidRPr="005B7D21">
        <w:rPr>
          <w:strike/>
          <w:color w:val="auto"/>
        </w:rPr>
        <w:t xml:space="preserve">section </w:t>
      </w:r>
      <w:r w:rsidR="0075329E" w:rsidRPr="005B7D21">
        <w:rPr>
          <w:color w:val="auto"/>
          <w:u w:val="single"/>
        </w:rPr>
        <w:t>code</w:t>
      </w:r>
      <w:r w:rsidR="0075329E" w:rsidRPr="005B7D21">
        <w:rPr>
          <w:color w:val="auto"/>
        </w:rPr>
        <w:t xml:space="preserve"> </w:t>
      </w:r>
      <w:r w:rsidRPr="005B7D21">
        <w:rPr>
          <w:color w:val="auto"/>
        </w:rPr>
        <w:t xml:space="preserve">does not apply to a property owned by a nonprofit organization otherwise qualifying for the exemption but which property or facilities are used for  profit or outside the primary purpose of the owner which result in unrelated business taxable income as defined by Section 512 of the Internal Revenue Code of 1986, as amended, unless the income is generated by an activity upon which the one and one quarter percent fee authorized by </w:t>
      </w:r>
      <w:r w:rsidR="0075329E" w:rsidRPr="005B7D21">
        <w:rPr>
          <w:strike/>
          <w:color w:val="auto"/>
        </w:rPr>
        <w:t>subdivision (2)</w:t>
      </w:r>
      <w:r w:rsidR="0075329E" w:rsidRPr="005B7D21">
        <w:rPr>
          <w:color w:val="auto"/>
          <w:u w:val="single"/>
        </w:rPr>
        <w:t>§11-3-9(h)(2)</w:t>
      </w:r>
      <w:r w:rsidR="0075329E" w:rsidRPr="005B7D21">
        <w:rPr>
          <w:color w:val="auto"/>
        </w:rPr>
        <w:t xml:space="preserve"> of this </w:t>
      </w:r>
      <w:r w:rsidR="0075329E" w:rsidRPr="005B7D21">
        <w:rPr>
          <w:strike/>
          <w:color w:val="auto"/>
        </w:rPr>
        <w:t xml:space="preserve">section </w:t>
      </w:r>
      <w:r w:rsidR="0075329E" w:rsidRPr="005B7D21">
        <w:rPr>
          <w:color w:val="auto"/>
          <w:u w:val="single"/>
        </w:rPr>
        <w:t>code</w:t>
      </w:r>
      <w:r w:rsidR="0075329E" w:rsidRPr="005B7D21">
        <w:rPr>
          <w:color w:val="auto"/>
        </w:rPr>
        <w:t xml:space="preserve"> </w:t>
      </w:r>
      <w:r w:rsidRPr="005B7D21">
        <w:rPr>
          <w:color w:val="auto"/>
        </w:rPr>
        <w:t xml:space="preserve">is applied as provided in </w:t>
      </w:r>
      <w:r w:rsidR="0075329E" w:rsidRPr="005B7D21">
        <w:rPr>
          <w:strike/>
          <w:color w:val="auto"/>
        </w:rPr>
        <w:t>subdivision (3)</w:t>
      </w:r>
      <w:r w:rsidR="0075329E" w:rsidRPr="005B7D21">
        <w:rPr>
          <w:color w:val="auto"/>
          <w:u w:val="single"/>
        </w:rPr>
        <w:t>§11-3-9(h)(3)</w:t>
      </w:r>
      <w:r w:rsidR="0075329E" w:rsidRPr="005B7D21">
        <w:rPr>
          <w:color w:val="auto"/>
        </w:rPr>
        <w:t xml:space="preserve"> of this </w:t>
      </w:r>
      <w:r w:rsidR="0075329E" w:rsidRPr="005B7D21">
        <w:rPr>
          <w:strike/>
          <w:color w:val="auto"/>
        </w:rPr>
        <w:t xml:space="preserve">subsection </w:t>
      </w:r>
      <w:r w:rsidR="0075329E" w:rsidRPr="005B7D21">
        <w:rPr>
          <w:color w:val="auto"/>
          <w:u w:val="single"/>
        </w:rPr>
        <w:t>code</w:t>
      </w:r>
      <w:r w:rsidRPr="005B7D21">
        <w:rPr>
          <w:color w:val="auto"/>
        </w:rPr>
        <w:t>.</w:t>
      </w:r>
    </w:p>
    <w:p w14:paraId="416391EA" w14:textId="4643DE67" w:rsidR="00467070" w:rsidRPr="005B7D21" w:rsidRDefault="00467070" w:rsidP="00467070">
      <w:pPr>
        <w:pStyle w:val="SectionBody"/>
        <w:rPr>
          <w:color w:val="auto"/>
        </w:rPr>
      </w:pPr>
      <w:r w:rsidRPr="005B7D21">
        <w:rPr>
          <w:color w:val="auto"/>
        </w:rPr>
        <w:t xml:space="preserve">(2) The owner of real property </w:t>
      </w:r>
      <w:proofErr w:type="gramStart"/>
      <w:r w:rsidRPr="005B7D21">
        <w:rPr>
          <w:color w:val="auto"/>
        </w:rPr>
        <w:t>exempt</w:t>
      </w:r>
      <w:proofErr w:type="gramEnd"/>
      <w:r w:rsidRPr="005B7D21">
        <w:rPr>
          <w:color w:val="auto"/>
        </w:rPr>
        <w:t xml:space="preserve"> from ad valorem taxation under </w:t>
      </w:r>
      <w:r w:rsidR="0075329E" w:rsidRPr="005B7D21">
        <w:rPr>
          <w:strike/>
          <w:color w:val="auto"/>
        </w:rPr>
        <w:t xml:space="preserve">subdivision (29), subsection (a) </w:t>
      </w:r>
      <w:r w:rsidR="0075329E" w:rsidRPr="005B7D21">
        <w:rPr>
          <w:color w:val="auto"/>
          <w:u w:val="single"/>
        </w:rPr>
        <w:t>§11-3-9(a)(29)</w:t>
      </w:r>
      <w:r w:rsidR="0075329E" w:rsidRPr="005B7D21">
        <w:rPr>
          <w:color w:val="auto"/>
        </w:rPr>
        <w:t xml:space="preserve"> of this </w:t>
      </w:r>
      <w:r w:rsidR="0075329E" w:rsidRPr="005B7D21">
        <w:rPr>
          <w:strike/>
          <w:color w:val="auto"/>
        </w:rPr>
        <w:t xml:space="preserve">section </w:t>
      </w:r>
      <w:r w:rsidR="0075329E" w:rsidRPr="005B7D21">
        <w:rPr>
          <w:color w:val="auto"/>
          <w:u w:val="single"/>
        </w:rPr>
        <w:t>code</w:t>
      </w:r>
      <w:r w:rsidR="0075329E" w:rsidRPr="005B7D21">
        <w:rPr>
          <w:color w:val="auto"/>
        </w:rPr>
        <w:t xml:space="preserve"> </w:t>
      </w:r>
      <w:r w:rsidRPr="005B7D21">
        <w:rPr>
          <w:color w:val="auto"/>
        </w:rPr>
        <w:t>shall pay an amount equal to one and one quarter percent of the gross revenues the owner receives in accordance with this subsection. For purposes of this subsection, “gross revenues” means the gross amount received by the owner as payment for use of the property or the facilities thereon.</w:t>
      </w:r>
    </w:p>
    <w:p w14:paraId="23E191EE" w14:textId="77777777" w:rsidR="00467070" w:rsidRPr="005B7D21" w:rsidRDefault="00467070" w:rsidP="00467070">
      <w:pPr>
        <w:pStyle w:val="SectionBody"/>
        <w:rPr>
          <w:color w:val="auto"/>
        </w:rPr>
      </w:pPr>
      <w:r w:rsidRPr="005B7D21">
        <w:rPr>
          <w:color w:val="auto"/>
        </w:rPr>
        <w:t>(3) Gross revenues derived from the following facilities, uses, activities, and operations are subject to a fee of one and one quarter percent of such gross revenues:</w:t>
      </w:r>
    </w:p>
    <w:p w14:paraId="1FA81BB9" w14:textId="77777777" w:rsidR="00467070" w:rsidRPr="005B7D21" w:rsidRDefault="00467070" w:rsidP="00467070">
      <w:pPr>
        <w:pStyle w:val="SectionBody"/>
        <w:rPr>
          <w:color w:val="auto"/>
        </w:rPr>
      </w:pPr>
      <w:r w:rsidRPr="005B7D21">
        <w:rPr>
          <w:color w:val="auto"/>
        </w:rPr>
        <w:lastRenderedPageBreak/>
        <w:t>(A) Gross revenues derived from the use of lodging and campground facilities by persons participating in meetings and multiday spectator sports or multiday recreational, celebratory, or ceremonial events held onsite where onsite lodging or camping is offered as part of the program. For purposes of this section the term “meeting” means, and is limited to, a gathering, assembly, or conference of two or more persons who have deliberately convened at a single specific location at a single specified time and date for a common specific purpose.</w:t>
      </w:r>
    </w:p>
    <w:p w14:paraId="0F3C4DE5" w14:textId="77777777" w:rsidR="00467070" w:rsidRPr="005B7D21" w:rsidRDefault="00467070" w:rsidP="00467070">
      <w:pPr>
        <w:pStyle w:val="SectionBody"/>
        <w:rPr>
          <w:color w:val="auto"/>
        </w:rPr>
      </w:pPr>
      <w:r w:rsidRPr="005B7D21">
        <w:rPr>
          <w:color w:val="auto"/>
        </w:rPr>
        <w:t xml:space="preserve">(B) Gross revenues derived from any retail store located at the facility that is open only to those persons who are attending meetings, spectator sports, recreational, celebratory, or ceremonial events held onsite at the facility. </w:t>
      </w:r>
    </w:p>
    <w:p w14:paraId="1784FAD3" w14:textId="77777777" w:rsidR="00467070" w:rsidRPr="005B7D21" w:rsidRDefault="00467070" w:rsidP="00467070">
      <w:pPr>
        <w:pStyle w:val="SectionBody"/>
        <w:rPr>
          <w:color w:val="auto"/>
        </w:rPr>
      </w:pPr>
      <w:r w:rsidRPr="005B7D21">
        <w:rPr>
          <w:color w:val="auto"/>
        </w:rPr>
        <w:t>(C) Gross revenues derived from operations of gift shops at a welcome or information center located adjacent to a public highway operated by the nonprofit organization which is open to the general public.</w:t>
      </w:r>
    </w:p>
    <w:p w14:paraId="63971FB5" w14:textId="73986A90" w:rsidR="00467070" w:rsidRPr="005B7D21" w:rsidRDefault="00467070" w:rsidP="00467070">
      <w:pPr>
        <w:pStyle w:val="SectionBody"/>
        <w:rPr>
          <w:color w:val="auto"/>
        </w:rPr>
      </w:pPr>
      <w:r w:rsidRPr="005B7D21">
        <w:rPr>
          <w:color w:val="auto"/>
        </w:rPr>
        <w:t>(D) Gross revenues derived from the leasing of zip-lines, canopy tours, wheeled sports</w:t>
      </w:r>
      <w:r w:rsidR="005246A9" w:rsidRPr="005B7D21">
        <w:rPr>
          <w:color w:val="auto"/>
        </w:rPr>
        <w:t>,</w:t>
      </w:r>
      <w:r w:rsidRPr="005B7D21">
        <w:rPr>
          <w:color w:val="auto"/>
        </w:rPr>
        <w:t xml:space="preserve"> and climbing facilities used by the general public on a for-profit basis</w:t>
      </w:r>
      <w:r w:rsidR="00776049" w:rsidRPr="005B7D21">
        <w:rPr>
          <w:color w:val="auto"/>
        </w:rPr>
        <w:t>:</w:t>
      </w:r>
      <w:r w:rsidRPr="005B7D21">
        <w:rPr>
          <w:color w:val="auto"/>
        </w:rPr>
        <w:t xml:space="preserve"> (</w:t>
      </w:r>
      <w:proofErr w:type="spellStart"/>
      <w:r w:rsidRPr="005B7D21">
        <w:rPr>
          <w:color w:val="auto"/>
        </w:rPr>
        <w:t>i</w:t>
      </w:r>
      <w:proofErr w:type="spellEnd"/>
      <w:r w:rsidRPr="005B7D21">
        <w:rPr>
          <w:color w:val="auto"/>
        </w:rPr>
        <w:t>) Under a written agreement with a licensed commercial outfitter operating a business utilizing zip-lines, canopy tours, wheeled sport</w:t>
      </w:r>
      <w:r w:rsidR="005246A9" w:rsidRPr="005B7D21">
        <w:rPr>
          <w:color w:val="auto"/>
        </w:rPr>
        <w:t>s,</w:t>
      </w:r>
      <w:r w:rsidRPr="005B7D21">
        <w:rPr>
          <w:color w:val="auto"/>
        </w:rPr>
        <w:t xml:space="preserve"> or climbing areas of a similar nature in the same or an adjacent county where the facilities are located; and (ii) When the property or facilities are used as part of a training or advanced experience offered by the licensed commercial outfitter.</w:t>
      </w:r>
    </w:p>
    <w:p w14:paraId="37A83F4B" w14:textId="77777777" w:rsidR="00467070" w:rsidRPr="005B7D21" w:rsidRDefault="00467070" w:rsidP="00467070">
      <w:pPr>
        <w:pStyle w:val="SectionBody"/>
        <w:rPr>
          <w:color w:val="auto"/>
        </w:rPr>
      </w:pPr>
      <w:r w:rsidRPr="005B7D21">
        <w:rPr>
          <w:color w:val="auto"/>
        </w:rPr>
        <w:t>(E) Gross revenues derived from the use or operation of zip-lines, canopy tours, wheeled sports facilities, or activities, climbing facilities or activities and the use or operation of other sporting facilities on the exempt property that are leased on a for-profit basis for spectator events, such as concerts, spectator sporting events, or exhibitions or similar mass gathering events.</w:t>
      </w:r>
    </w:p>
    <w:p w14:paraId="4C90E03C" w14:textId="58EA8D2F" w:rsidR="00467070" w:rsidRPr="005B7D21" w:rsidRDefault="00467070" w:rsidP="00467070">
      <w:pPr>
        <w:pStyle w:val="SectionBody"/>
        <w:rPr>
          <w:color w:val="auto"/>
        </w:rPr>
      </w:pPr>
      <w:r w:rsidRPr="005B7D21">
        <w:rPr>
          <w:color w:val="auto"/>
        </w:rPr>
        <w:t>(F) Gross revenues derived from leases or agreements for use of the property for meetings and mul</w:t>
      </w:r>
      <w:r w:rsidR="005246A9" w:rsidRPr="005B7D21">
        <w:rPr>
          <w:color w:val="auto"/>
        </w:rPr>
        <w:t>ti</w:t>
      </w:r>
      <w:r w:rsidRPr="005B7D21">
        <w:rPr>
          <w:color w:val="auto"/>
        </w:rPr>
        <w:t>day spectator sports or events or multiday recreational, celebratory, or ceremonial events, held onsite.</w:t>
      </w:r>
    </w:p>
    <w:p w14:paraId="6CF73C47" w14:textId="77777777" w:rsidR="00467070" w:rsidRPr="005B7D21" w:rsidRDefault="00467070" w:rsidP="00467070">
      <w:pPr>
        <w:pStyle w:val="SectionBody"/>
        <w:rPr>
          <w:color w:val="auto"/>
        </w:rPr>
      </w:pPr>
      <w:r w:rsidRPr="005B7D21">
        <w:rPr>
          <w:color w:val="auto"/>
        </w:rPr>
        <w:t xml:space="preserve">(4) Notwithstanding any other provision of this section to the contrary, programs or </w:t>
      </w:r>
      <w:r w:rsidRPr="005B7D21">
        <w:rPr>
          <w:color w:val="auto"/>
        </w:rPr>
        <w:lastRenderedPageBreak/>
        <w:t>activities occurring on the property or its facilities held in conjunction with a government organization or sponsored by other nonprofit organizations serving youth, veterans, military services, public service agencies including, fire, police, emergency, and search and rescue services, government agencies, schools and universities, health care providers, and similar organizations or groups which are designed to provide opportunities for learning or training in the areas of leadership, character education, science, technology, engineering, arts, and mathematics (STEAM) programs, physical challenges, sustainability, conservation, and outdoor learning shall be considered a charitable or nonprofit use for the purposes of this section and not subject to the one and one quarter percent fee.</w:t>
      </w:r>
    </w:p>
    <w:p w14:paraId="63D071DE" w14:textId="77777777" w:rsidR="00467070" w:rsidRPr="005B7D21" w:rsidRDefault="00467070" w:rsidP="00467070">
      <w:pPr>
        <w:pStyle w:val="SectionBody"/>
        <w:rPr>
          <w:color w:val="auto"/>
        </w:rPr>
      </w:pPr>
      <w:r w:rsidRPr="005B7D21">
        <w:rPr>
          <w:color w:val="auto"/>
        </w:rPr>
        <w:t xml:space="preserve">(5) Notwithstanding any other provision of this section to the contrary, activities open to the public through individual visitor passes allowing tours and access to the property and its facilities for the purpose of viewing or participating in demonstrations, programs, and facilities providing information and experiences consistent with the owner’s nonprofit purposes where zip-lines, canopy tours, wheeled sports, or climbing facilities are merely components of the demonstrations, programs, and facilities used shall be considered a charitable or nonprofit use for the purposes of this section and not subject to the one and one quarter percent fee: </w:t>
      </w:r>
      <w:r w:rsidRPr="005B7D21">
        <w:rPr>
          <w:i/>
          <w:iCs/>
          <w:color w:val="auto"/>
        </w:rPr>
        <w:t xml:space="preserve">Provided, </w:t>
      </w:r>
      <w:r w:rsidRPr="005B7D21">
        <w:rPr>
          <w:color w:val="auto"/>
        </w:rPr>
        <w:t>That such individual visitor passes may not include the rental or use of onsite overnight lodging or camping facilities.</w:t>
      </w:r>
    </w:p>
    <w:p w14:paraId="4EAD3813" w14:textId="7C3B8E8A" w:rsidR="00467070" w:rsidRPr="005B7D21" w:rsidRDefault="00467070" w:rsidP="00467070">
      <w:pPr>
        <w:pStyle w:val="SectionBody"/>
        <w:rPr>
          <w:color w:val="auto"/>
        </w:rPr>
      </w:pPr>
      <w:r w:rsidRPr="005B7D21">
        <w:rPr>
          <w:color w:val="auto"/>
        </w:rPr>
        <w:t xml:space="preserve">(6) </w:t>
      </w:r>
      <w:r w:rsidRPr="005B7D21">
        <w:rPr>
          <w:i/>
          <w:iCs/>
          <w:color w:val="auto"/>
        </w:rPr>
        <w:t>Administration</w:t>
      </w:r>
      <w:r w:rsidR="00776049" w:rsidRPr="005B7D21">
        <w:rPr>
          <w:i/>
          <w:iCs/>
          <w:color w:val="auto"/>
        </w:rPr>
        <w:t>.</w:t>
      </w:r>
      <w:r w:rsidRPr="005B7D21">
        <w:rPr>
          <w:color w:val="auto"/>
        </w:rPr>
        <w:t xml:space="preserve"> </w:t>
      </w:r>
      <w:r w:rsidR="00776049" w:rsidRPr="005B7D21">
        <w:rPr>
          <w:color w:val="auto"/>
        </w:rPr>
        <w:t>—</w:t>
      </w:r>
    </w:p>
    <w:p w14:paraId="664D165A" w14:textId="77777777" w:rsidR="00467070" w:rsidRPr="005B7D21" w:rsidRDefault="00467070" w:rsidP="00467070">
      <w:pPr>
        <w:pStyle w:val="SectionBody"/>
        <w:rPr>
          <w:color w:val="auto"/>
        </w:rPr>
      </w:pPr>
      <w:r w:rsidRPr="005B7D21">
        <w:rPr>
          <w:color w:val="auto"/>
        </w:rPr>
        <w:t xml:space="preserve">(A) The sheriff of the county wherein </w:t>
      </w:r>
      <w:proofErr w:type="gramStart"/>
      <w:r w:rsidRPr="005B7D21">
        <w:rPr>
          <w:color w:val="auto"/>
        </w:rPr>
        <w:t>the majority of</w:t>
      </w:r>
      <w:proofErr w:type="gramEnd"/>
      <w:r w:rsidRPr="005B7D21">
        <w:rPr>
          <w:color w:val="auto"/>
        </w:rPr>
        <w:t xml:space="preserve"> the acreage of the property is located as specified in the deed to such property, shall collect, on a monthly basis, all monies derived from the fee of one and one quarter percent of the gross revenues imposed under this subsection.</w:t>
      </w:r>
    </w:p>
    <w:p w14:paraId="365F78A7" w14:textId="77777777" w:rsidR="00467070" w:rsidRPr="005B7D21" w:rsidRDefault="00467070" w:rsidP="00467070">
      <w:pPr>
        <w:pStyle w:val="SectionBody"/>
        <w:rPr>
          <w:color w:val="auto"/>
        </w:rPr>
      </w:pPr>
      <w:r w:rsidRPr="005B7D21">
        <w:rPr>
          <w:color w:val="auto"/>
        </w:rPr>
        <w:t xml:space="preserve">(B) The sheriff of the county wherein </w:t>
      </w:r>
      <w:proofErr w:type="gramStart"/>
      <w:r w:rsidRPr="005B7D21">
        <w:rPr>
          <w:color w:val="auto"/>
        </w:rPr>
        <w:t>the majority of</w:t>
      </w:r>
      <w:proofErr w:type="gramEnd"/>
      <w:r w:rsidRPr="005B7D21">
        <w:rPr>
          <w:color w:val="auto"/>
        </w:rPr>
        <w:t xml:space="preserve"> the acreage of the property is located as specified in the deed to such property, shall prescribe such forms and schedules as may be necessary for the efficient, accurate, and expeditious payment and reporting of the one and one quarter percent fee specified in this subsection on gross revenues.</w:t>
      </w:r>
    </w:p>
    <w:p w14:paraId="07A45F1C" w14:textId="77777777" w:rsidR="00467070" w:rsidRPr="005B7D21" w:rsidRDefault="00467070" w:rsidP="00467070">
      <w:pPr>
        <w:pStyle w:val="SectionBody"/>
        <w:rPr>
          <w:color w:val="auto"/>
        </w:rPr>
      </w:pPr>
      <w:r w:rsidRPr="005B7D21">
        <w:rPr>
          <w:color w:val="auto"/>
        </w:rPr>
        <w:lastRenderedPageBreak/>
        <w:t xml:space="preserve">(C) The sheriff of the county wherein </w:t>
      </w:r>
      <w:proofErr w:type="gramStart"/>
      <w:r w:rsidRPr="005B7D21">
        <w:rPr>
          <w:color w:val="auto"/>
        </w:rPr>
        <w:t>the majority of</w:t>
      </w:r>
      <w:proofErr w:type="gramEnd"/>
      <w:r w:rsidRPr="005B7D21">
        <w:rPr>
          <w:color w:val="auto"/>
        </w:rPr>
        <w:t xml:space="preserve"> the acreage of the property is located as specified in the deed to such property, shall administer the fee imposed under this subsection, including refunds and adjustments.</w:t>
      </w:r>
    </w:p>
    <w:p w14:paraId="47E170BD" w14:textId="77777777" w:rsidR="00467070" w:rsidRPr="005B7D21" w:rsidRDefault="00467070" w:rsidP="00467070">
      <w:pPr>
        <w:pStyle w:val="SectionBody"/>
        <w:rPr>
          <w:color w:val="auto"/>
        </w:rPr>
      </w:pPr>
      <w:r w:rsidRPr="005B7D21">
        <w:rPr>
          <w:color w:val="auto"/>
        </w:rPr>
        <w:t>(D) Payment, administration, and compliance of fee payers and administrators shall be subject to audit by the Office of Chief Inspector.</w:t>
      </w:r>
    </w:p>
    <w:p w14:paraId="2EAEEC03" w14:textId="61870628" w:rsidR="00467070" w:rsidRPr="005B7D21" w:rsidRDefault="00467070" w:rsidP="00467070">
      <w:pPr>
        <w:pStyle w:val="SectionBody"/>
        <w:rPr>
          <w:color w:val="auto"/>
        </w:rPr>
      </w:pPr>
      <w:r w:rsidRPr="005B7D21">
        <w:rPr>
          <w:color w:val="auto"/>
        </w:rPr>
        <w:t xml:space="preserve">(E) All monies so collected, net of refunds and adjustments, shall be paid into a special account in the State Treasury, which is hereby created, and the amount thereof shall be distributed and paid annually, by the State Treasurer, on October 1 of each year, into the funds and to the </w:t>
      </w:r>
      <w:proofErr w:type="spellStart"/>
      <w:r w:rsidRPr="005B7D21">
        <w:rPr>
          <w:color w:val="auto"/>
        </w:rPr>
        <w:t>distributees</w:t>
      </w:r>
      <w:proofErr w:type="spellEnd"/>
      <w:r w:rsidRPr="005B7D21">
        <w:rPr>
          <w:color w:val="auto"/>
        </w:rPr>
        <w:t xml:space="preserve"> specified in </w:t>
      </w:r>
      <w:r w:rsidR="0075329E" w:rsidRPr="005B7D21">
        <w:rPr>
          <w:strike/>
          <w:color w:val="auto"/>
        </w:rPr>
        <w:t>subdivision (</w:t>
      </w:r>
      <w:proofErr w:type="gramStart"/>
      <w:r w:rsidR="0075329E" w:rsidRPr="005B7D21">
        <w:rPr>
          <w:strike/>
          <w:color w:val="auto"/>
        </w:rPr>
        <w:t>7)</w:t>
      </w:r>
      <w:r w:rsidR="0075329E" w:rsidRPr="005B7D21">
        <w:rPr>
          <w:color w:val="auto"/>
          <w:u w:val="single"/>
        </w:rPr>
        <w:t>§</w:t>
      </w:r>
      <w:proofErr w:type="gramEnd"/>
      <w:r w:rsidR="0075329E" w:rsidRPr="005B7D21">
        <w:rPr>
          <w:color w:val="auto"/>
          <w:u w:val="single"/>
        </w:rPr>
        <w:t>11-3-9(h)(7)</w:t>
      </w:r>
      <w:r w:rsidR="0075329E" w:rsidRPr="005B7D21">
        <w:rPr>
          <w:color w:val="auto"/>
        </w:rPr>
        <w:t xml:space="preserve"> of this </w:t>
      </w:r>
      <w:r w:rsidR="0075329E" w:rsidRPr="005B7D21">
        <w:rPr>
          <w:strike/>
          <w:color w:val="auto"/>
        </w:rPr>
        <w:t xml:space="preserve">subsection </w:t>
      </w:r>
      <w:r w:rsidR="0075329E" w:rsidRPr="005B7D21">
        <w:rPr>
          <w:color w:val="auto"/>
          <w:u w:val="single"/>
        </w:rPr>
        <w:t>code</w:t>
      </w:r>
      <w:r w:rsidR="0075329E" w:rsidRPr="005B7D21">
        <w:rPr>
          <w:color w:val="auto"/>
        </w:rPr>
        <w:t xml:space="preserve"> </w:t>
      </w:r>
      <w:r w:rsidRPr="005B7D21">
        <w:rPr>
          <w:color w:val="auto"/>
        </w:rPr>
        <w:t xml:space="preserve">in the amounts specified therein. </w:t>
      </w:r>
    </w:p>
    <w:p w14:paraId="07A0F168" w14:textId="536F8FAC" w:rsidR="00467070" w:rsidRPr="005B7D21" w:rsidRDefault="00467070" w:rsidP="00467070">
      <w:pPr>
        <w:pStyle w:val="SectionBody"/>
        <w:rPr>
          <w:color w:val="auto"/>
        </w:rPr>
      </w:pPr>
      <w:r w:rsidRPr="005B7D21">
        <w:rPr>
          <w:color w:val="auto"/>
        </w:rPr>
        <w:t xml:space="preserve">(7) </w:t>
      </w:r>
      <w:r w:rsidRPr="005B7D21">
        <w:rPr>
          <w:i/>
          <w:iCs/>
          <w:color w:val="auto"/>
        </w:rPr>
        <w:t>Distribution</w:t>
      </w:r>
      <w:r w:rsidR="00776049" w:rsidRPr="005B7D21">
        <w:rPr>
          <w:i/>
          <w:iCs/>
          <w:color w:val="auto"/>
        </w:rPr>
        <w:t>. —</w:t>
      </w:r>
    </w:p>
    <w:p w14:paraId="4459CCBE" w14:textId="77777777" w:rsidR="00467070" w:rsidRPr="005B7D21" w:rsidRDefault="00467070" w:rsidP="00467070">
      <w:pPr>
        <w:pStyle w:val="SectionBody"/>
        <w:rPr>
          <w:color w:val="auto"/>
        </w:rPr>
      </w:pPr>
      <w:r w:rsidRPr="005B7D21">
        <w:rPr>
          <w:color w:val="auto"/>
        </w:rPr>
        <w:t>(A) Twenty-five percent of monies so collected, net of refunds and adjustments, shall be paid annually to the Tourism Promotion Fund established pursuant to §5B-2-12</w:t>
      </w:r>
      <w:r w:rsidRPr="005B7D21">
        <w:rPr>
          <w:strike/>
          <w:color w:val="auto"/>
        </w:rPr>
        <w:t>.</w:t>
      </w:r>
      <w:r w:rsidRPr="005B7D21">
        <w:rPr>
          <w:color w:val="auto"/>
        </w:rPr>
        <w:t xml:space="preserve"> of this code.</w:t>
      </w:r>
    </w:p>
    <w:p w14:paraId="44106413" w14:textId="03D6D237" w:rsidR="00467070" w:rsidRPr="005B7D21" w:rsidRDefault="00467070" w:rsidP="00467070">
      <w:pPr>
        <w:pStyle w:val="SectionBody"/>
        <w:rPr>
          <w:color w:val="auto"/>
        </w:rPr>
      </w:pPr>
      <w:r w:rsidRPr="005B7D21">
        <w:rPr>
          <w:color w:val="auto"/>
        </w:rPr>
        <w:t xml:space="preserve">(B) Twenty-five percent of monies so collected, net of refunds and adjustments, shall be paid annually to the sheriff of the county where the property is located which, but for the exemption provided in </w:t>
      </w:r>
      <w:r w:rsidR="0075329E" w:rsidRPr="005B7D21">
        <w:rPr>
          <w:strike/>
          <w:color w:val="auto"/>
        </w:rPr>
        <w:t xml:space="preserve">subdivision (29), subsection (a) </w:t>
      </w:r>
      <w:r w:rsidR="0075329E" w:rsidRPr="005B7D21">
        <w:rPr>
          <w:color w:val="auto"/>
          <w:u w:val="single"/>
        </w:rPr>
        <w:t>§11-3-9(a)(29)</w:t>
      </w:r>
      <w:r w:rsidR="0075329E" w:rsidRPr="005B7D21">
        <w:rPr>
          <w:color w:val="auto"/>
        </w:rPr>
        <w:t xml:space="preserve"> of this </w:t>
      </w:r>
      <w:r w:rsidR="0075329E" w:rsidRPr="005B7D21">
        <w:rPr>
          <w:strike/>
          <w:color w:val="auto"/>
        </w:rPr>
        <w:t xml:space="preserve">section </w:t>
      </w:r>
      <w:r w:rsidR="0075329E" w:rsidRPr="005B7D21">
        <w:rPr>
          <w:color w:val="auto"/>
          <w:u w:val="single"/>
        </w:rPr>
        <w:t>code</w:t>
      </w:r>
      <w:r w:rsidRPr="005B7D21">
        <w:rPr>
          <w:color w:val="auto"/>
        </w:rPr>
        <w:t>, would be entitled to receive ad valorem taxes on the property. The sheriff shall treat all such payments in the same manner as payments in lieu of taxes, and such payments are subject to the adjustment mandated under §18-9A-12 of this code. For properties located in more than one county, the amount paid to the sheriff of the county shall be in proportion to the total number of acres located in each county at the close of the fiscal year, as specified in the deed to such property.</w:t>
      </w:r>
    </w:p>
    <w:p w14:paraId="43DBF894" w14:textId="77777777" w:rsidR="00467070" w:rsidRPr="005B7D21" w:rsidRDefault="00467070" w:rsidP="00467070">
      <w:pPr>
        <w:pStyle w:val="SectionBody"/>
        <w:rPr>
          <w:color w:val="auto"/>
        </w:rPr>
      </w:pPr>
      <w:r w:rsidRPr="005B7D21">
        <w:rPr>
          <w:color w:val="auto"/>
        </w:rPr>
        <w:t xml:space="preserve">(C) Fifty percent of monies so collected, net of refunds and adjustments, shall be divided equally and paid annually into separate accounts established and maintained by the sheriffs of the county or counties wherein the property is located and the sheriffs of any other county that is within the jurisdiction of the same economic development authority as the county or counties wherein the property is located to be used solely for the establishment and delivery of a science, </w:t>
      </w:r>
      <w:r w:rsidRPr="005B7D21">
        <w:rPr>
          <w:color w:val="auto"/>
        </w:rPr>
        <w:lastRenderedPageBreak/>
        <w:t>technology, engineering, art, and math (STEAM) program in conjunction with the owner of the exempt property. The funds shall be divided equally for use in each county and the programs must be approved by the respective county superintendents of schools. Expenditures from the accounts shall be authorized by the county superintendent of schools.</w:t>
      </w:r>
    </w:p>
    <w:p w14:paraId="68DC3123" w14:textId="77777777" w:rsidR="00467070" w:rsidRPr="005B7D21" w:rsidRDefault="00467070" w:rsidP="00467070">
      <w:pPr>
        <w:pStyle w:val="SectionBody"/>
        <w:rPr>
          <w:color w:val="auto"/>
        </w:rPr>
      </w:pPr>
      <w:r w:rsidRPr="005B7D21">
        <w:rPr>
          <w:color w:val="auto"/>
        </w:rPr>
        <w:t>(8) If lodging is furnished as part of a retreat, meeting, or multiday spectator sport or event being held onsite wherein onsite lodging or camping is offered as part of the program, any applicable hotel occupancy tax and state and local consumers sales and service tax and use tax shall be paid based upon the actual location of such lodging.</w:t>
      </w:r>
    </w:p>
    <w:p w14:paraId="6255F0B7" w14:textId="77777777" w:rsidR="00467070" w:rsidRPr="005B7D21" w:rsidRDefault="00467070" w:rsidP="00467070">
      <w:pPr>
        <w:pStyle w:val="SectionBody"/>
        <w:rPr>
          <w:color w:val="auto"/>
        </w:rPr>
      </w:pPr>
      <w:r w:rsidRPr="005B7D21">
        <w:rPr>
          <w:color w:val="auto"/>
        </w:rPr>
        <w:t xml:space="preserve">(9) If merchants </w:t>
      </w:r>
      <w:proofErr w:type="gramStart"/>
      <w:r w:rsidRPr="005B7D21">
        <w:rPr>
          <w:color w:val="auto"/>
        </w:rPr>
        <w:t>are allowed to</w:t>
      </w:r>
      <w:proofErr w:type="gramEnd"/>
      <w:r w:rsidRPr="005B7D21">
        <w:rPr>
          <w:color w:val="auto"/>
        </w:rPr>
        <w:t xml:space="preserve"> do business on the property, the owner or lessee of the property shall offer space to local merchants on terms at least as favorable as are offered to other merchants.</w:t>
      </w:r>
    </w:p>
    <w:p w14:paraId="160096FE" w14:textId="77777777" w:rsidR="00467070" w:rsidRPr="005B7D21" w:rsidRDefault="00467070" w:rsidP="00467070">
      <w:pPr>
        <w:pStyle w:val="SectionBody"/>
        <w:rPr>
          <w:color w:val="auto"/>
        </w:rPr>
      </w:pPr>
      <w:r w:rsidRPr="005B7D21">
        <w:rPr>
          <w:color w:val="auto"/>
        </w:rPr>
        <w:t>(10) For the purposes of this subsection, owner includes the owner holding record title to the property and its affiliates to the extent they are commonly owned, controlled or have the power to appoint the governing body of the affiliate.</w:t>
      </w:r>
    </w:p>
    <w:p w14:paraId="2FAD4113" w14:textId="77777777" w:rsidR="00467070" w:rsidRPr="005B7D21" w:rsidRDefault="00467070" w:rsidP="00467070">
      <w:pPr>
        <w:pStyle w:val="SectionBody"/>
        <w:rPr>
          <w:color w:val="auto"/>
        </w:rPr>
      </w:pPr>
      <w:r w:rsidRPr="005B7D21">
        <w:rPr>
          <w:color w:val="auto"/>
        </w:rPr>
        <w:t>(11) The Tourism Commission shall include in its annual report submitted to the Governor and the Legislature a summary of funds paid into the Tourism Promotion Fund and recommendations pertaining to the administration of this section.</w:t>
      </w:r>
    </w:p>
    <w:p w14:paraId="24A65596" w14:textId="19264C97" w:rsidR="00467070" w:rsidRPr="005B7D21" w:rsidRDefault="00467070" w:rsidP="00467070">
      <w:pPr>
        <w:pStyle w:val="SectionBody"/>
        <w:rPr>
          <w:color w:val="auto"/>
        </w:rPr>
      </w:pPr>
      <w:r w:rsidRPr="005B7D21">
        <w:rPr>
          <w:color w:val="auto"/>
        </w:rPr>
        <w:t xml:space="preserve">(12) This subsection may not be construed to prohibit the owner of property otherwise subject to this section from having portions of the property severed from the remainder of the property, assessed and taxed as if nonexempt and thereafter conducting business on such property the same as any other nonexempt property: </w:t>
      </w:r>
      <w:r w:rsidRPr="005B7D21">
        <w:rPr>
          <w:i/>
          <w:iCs/>
          <w:color w:val="auto"/>
        </w:rPr>
        <w:t>Provided</w:t>
      </w:r>
      <w:r w:rsidRPr="005B7D21">
        <w:rPr>
          <w:color w:val="auto"/>
        </w:rPr>
        <w:t xml:space="preserve">, That the area of property to be severed shall be approved by the county commission wherein the property lies so as to include in the severance all property substantially supporting the for-profit or business activity giving rise to the specific purpose of the severance and excluding all property entitled to the continued benefits of this </w:t>
      </w:r>
      <w:r w:rsidR="00776049" w:rsidRPr="005B7D21">
        <w:rPr>
          <w:color w:val="auto"/>
        </w:rPr>
        <w:t>a</w:t>
      </w:r>
      <w:r w:rsidRPr="005B7D21">
        <w:rPr>
          <w:color w:val="auto"/>
        </w:rPr>
        <w:t>ct.</w:t>
      </w:r>
    </w:p>
    <w:p w14:paraId="1C2E339C" w14:textId="18AE0CB6" w:rsidR="00467070" w:rsidRPr="005B7D21" w:rsidRDefault="00467070" w:rsidP="00467070">
      <w:pPr>
        <w:pStyle w:val="SectionBody"/>
        <w:rPr>
          <w:color w:val="auto"/>
        </w:rPr>
        <w:sectPr w:rsidR="00467070" w:rsidRPr="005B7D21" w:rsidSect="00467070">
          <w:type w:val="continuous"/>
          <w:pgSz w:w="12240" w:h="15840" w:code="1"/>
          <w:pgMar w:top="1440" w:right="1440" w:bottom="1440" w:left="1440" w:header="720" w:footer="720" w:gutter="0"/>
          <w:lnNumType w:countBy="1" w:restart="newSection"/>
          <w:cols w:space="720"/>
          <w:docGrid w:linePitch="360"/>
        </w:sectPr>
      </w:pPr>
      <w:r w:rsidRPr="005B7D21">
        <w:rPr>
          <w:color w:val="auto"/>
        </w:rPr>
        <w:t>(</w:t>
      </w:r>
      <w:proofErr w:type="spellStart"/>
      <w:r w:rsidRPr="005B7D21">
        <w:rPr>
          <w:color w:val="auto"/>
        </w:rPr>
        <w:t>i</w:t>
      </w:r>
      <w:proofErr w:type="spellEnd"/>
      <w:r w:rsidRPr="005B7D21">
        <w:rPr>
          <w:color w:val="auto"/>
        </w:rPr>
        <w:t xml:space="preserve">) To assure the implementation of </w:t>
      </w:r>
      <w:r w:rsidR="0075329E" w:rsidRPr="005B7D21">
        <w:rPr>
          <w:strike/>
          <w:color w:val="auto"/>
        </w:rPr>
        <w:t>subsection (</w:t>
      </w:r>
      <w:r w:rsidR="0060376E" w:rsidRPr="005B7D21">
        <w:rPr>
          <w:strike/>
          <w:color w:val="auto"/>
        </w:rPr>
        <w:t>h</w:t>
      </w:r>
      <w:r w:rsidR="0075329E" w:rsidRPr="005B7D21">
        <w:rPr>
          <w:strike/>
          <w:color w:val="auto"/>
        </w:rPr>
        <w:t xml:space="preserve">) </w:t>
      </w:r>
      <w:r w:rsidR="0075329E" w:rsidRPr="005B7D21">
        <w:rPr>
          <w:color w:val="auto"/>
          <w:u w:val="single"/>
        </w:rPr>
        <w:t>§11-3-9(</w:t>
      </w:r>
      <w:r w:rsidR="0060376E" w:rsidRPr="005B7D21">
        <w:rPr>
          <w:color w:val="auto"/>
          <w:u w:val="single"/>
        </w:rPr>
        <w:t>h</w:t>
      </w:r>
      <w:r w:rsidR="0075329E" w:rsidRPr="005B7D21">
        <w:rPr>
          <w:color w:val="auto"/>
          <w:u w:val="single"/>
        </w:rPr>
        <w:t>)</w:t>
      </w:r>
      <w:r w:rsidR="0075329E" w:rsidRPr="005B7D21">
        <w:rPr>
          <w:color w:val="auto"/>
        </w:rPr>
        <w:t xml:space="preserve"> of this </w:t>
      </w:r>
      <w:r w:rsidR="0075329E" w:rsidRPr="005B7D21">
        <w:rPr>
          <w:strike/>
          <w:color w:val="auto"/>
        </w:rPr>
        <w:t xml:space="preserve">section </w:t>
      </w:r>
      <w:r w:rsidR="0075329E" w:rsidRPr="005B7D21">
        <w:rPr>
          <w:color w:val="auto"/>
          <w:u w:val="single"/>
        </w:rPr>
        <w:t>code</w:t>
      </w:r>
      <w:r w:rsidR="0075329E" w:rsidRPr="005B7D21">
        <w:rPr>
          <w:color w:val="auto"/>
        </w:rPr>
        <w:t xml:space="preserve"> </w:t>
      </w:r>
      <w:r w:rsidRPr="005B7D21">
        <w:rPr>
          <w:color w:val="auto"/>
        </w:rPr>
        <w:t xml:space="preserve">does </w:t>
      </w:r>
      <w:r w:rsidRPr="005B7D21">
        <w:rPr>
          <w:color w:val="auto"/>
        </w:rPr>
        <w:lastRenderedPageBreak/>
        <w:t xml:space="preserve">not harm local and regionally located businesses by use of the tax-exempt facility in a manner that cause unfair competition and unreasonable loss of revenue to those businesses, studies shall be periodically conducted to assure that further legislation is in order regarding the uses of the </w:t>
      </w:r>
      <w:proofErr w:type="gramStart"/>
      <w:r w:rsidRPr="005B7D21">
        <w:rPr>
          <w:color w:val="auto"/>
        </w:rPr>
        <w:t>tax exempt</w:t>
      </w:r>
      <w:proofErr w:type="gramEnd"/>
      <w:r w:rsidRPr="005B7D21">
        <w:rPr>
          <w:color w:val="auto"/>
        </w:rPr>
        <w:t xml:space="preserve"> facility. The county commission of any county where such a property is located shall report to the Joint Committee on Government and Finance by the first day of January every five years after the effective date of this section. The report shall include information on any unfair business competition resulting from the establishment of the nonprofit </w:t>
      </w:r>
      <w:proofErr w:type="gramStart"/>
      <w:r w:rsidRPr="005B7D21">
        <w:rPr>
          <w:color w:val="auto"/>
        </w:rPr>
        <w:t>status, and</w:t>
      </w:r>
      <w:proofErr w:type="gramEnd"/>
      <w:r w:rsidRPr="005B7D21">
        <w:rPr>
          <w:color w:val="auto"/>
        </w:rPr>
        <w:t xml:space="preserve"> include a report of the costs and benefits to its county of the tax exemption and associated fee, including an audit of that county’s use of the net revenues. The West Virginia University Bureau of Business and Economic Research in coordination of the Center for Business and Economic Research at Marshall University, by January 1, 2020, shall undertake a study and report to the  committee, the economic impact of this tax exemption and fee to the county and that region of the state, and make any recommendations regarding the benefits and disadvantages for continuing the provision of this tax exemption and fee, included, but not limited to, the impacts to other small and large businesses in the county, the costs to the county has incurred as a result of use of the facility, and any other relevant data that the universities may deem relevan</w:t>
      </w:r>
      <w:r w:rsidR="00C70CFA" w:rsidRPr="005B7D21">
        <w:rPr>
          <w:color w:val="auto"/>
        </w:rPr>
        <w:t>t.</w:t>
      </w:r>
    </w:p>
    <w:p w14:paraId="7A7D93FB" w14:textId="6E2FB29A" w:rsidR="00467070" w:rsidRPr="005B7D21" w:rsidRDefault="00467070" w:rsidP="00467070">
      <w:pPr>
        <w:suppressLineNumbers/>
        <w:rPr>
          <w:rFonts w:eastAsia="Calibri"/>
          <w:color w:val="auto"/>
          <w:sz w:val="24"/>
        </w:rPr>
      </w:pPr>
    </w:p>
    <w:sectPr w:rsidR="00467070" w:rsidRPr="005B7D21" w:rsidSect="0046707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DEBFEF" w14:textId="77777777" w:rsidR="00966CC8" w:rsidRPr="00B844FE" w:rsidRDefault="00966CC8" w:rsidP="00B844FE">
      <w:r>
        <w:separator/>
      </w:r>
    </w:p>
  </w:endnote>
  <w:endnote w:type="continuationSeparator" w:id="0">
    <w:p w14:paraId="5D69FF41" w14:textId="77777777" w:rsidR="00966CC8" w:rsidRPr="00B844FE" w:rsidRDefault="00966C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784AE" w14:textId="77777777" w:rsidR="00467070" w:rsidRDefault="00467070" w:rsidP="00032E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285793" w14:textId="77777777" w:rsidR="00467070" w:rsidRPr="00467070" w:rsidRDefault="00467070" w:rsidP="004670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9CC99" w14:textId="5688ECEE" w:rsidR="00467070" w:rsidRDefault="00467070" w:rsidP="00032E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CCA56CE" w14:textId="6F116FC3" w:rsidR="00467070" w:rsidRPr="00467070" w:rsidRDefault="00467070" w:rsidP="00467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4F2B12" w14:textId="77777777" w:rsidR="00966CC8" w:rsidRPr="00B844FE" w:rsidRDefault="00966CC8" w:rsidP="00B844FE">
      <w:r>
        <w:separator/>
      </w:r>
    </w:p>
  </w:footnote>
  <w:footnote w:type="continuationSeparator" w:id="0">
    <w:p w14:paraId="07DB29B2" w14:textId="77777777" w:rsidR="00966CC8" w:rsidRPr="00B844FE" w:rsidRDefault="00966C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A1F04" w14:textId="558F48F0" w:rsidR="00467070" w:rsidRPr="00467070" w:rsidRDefault="00467070" w:rsidP="00467070">
    <w:pPr>
      <w:pStyle w:val="Header"/>
    </w:pPr>
    <w:r>
      <w:t>CS for SB 383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591CD" w14:textId="4EFAE712" w:rsidR="00467070" w:rsidRPr="00467070" w:rsidRDefault="00C70CFA" w:rsidP="00467070">
    <w:pPr>
      <w:pStyle w:val="Header"/>
    </w:pPr>
    <w:proofErr w:type="spellStart"/>
    <w:r>
      <w:t>Intr</w:t>
    </w:r>
    <w:proofErr w:type="spellEnd"/>
    <w:r>
      <w:t xml:space="preserve"> SB</w:t>
    </w:r>
    <w:r w:rsidR="000679DE">
      <w:t xml:space="preserve"> 22</w:t>
    </w:r>
    <w:r>
      <w:tab/>
    </w:r>
    <w:r>
      <w:tab/>
      <w:t>2022R1027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C7F2D" w14:textId="4A1E562A" w:rsidR="00C70CFA" w:rsidRDefault="00C70CFA">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2187E"/>
    <w:rsid w:val="000679DE"/>
    <w:rsid w:val="00085D22"/>
    <w:rsid w:val="000C5C77"/>
    <w:rsid w:val="000F3E69"/>
    <w:rsid w:val="0010070F"/>
    <w:rsid w:val="0015112E"/>
    <w:rsid w:val="00152E41"/>
    <w:rsid w:val="001552E7"/>
    <w:rsid w:val="001566B4"/>
    <w:rsid w:val="00162C33"/>
    <w:rsid w:val="00175B38"/>
    <w:rsid w:val="001C279E"/>
    <w:rsid w:val="001D459E"/>
    <w:rsid w:val="00230763"/>
    <w:rsid w:val="0027011C"/>
    <w:rsid w:val="00274200"/>
    <w:rsid w:val="00275740"/>
    <w:rsid w:val="002A0269"/>
    <w:rsid w:val="002A50FA"/>
    <w:rsid w:val="00301F44"/>
    <w:rsid w:val="00303684"/>
    <w:rsid w:val="003143F5"/>
    <w:rsid w:val="00314854"/>
    <w:rsid w:val="00365920"/>
    <w:rsid w:val="003C51CD"/>
    <w:rsid w:val="004247A2"/>
    <w:rsid w:val="00467070"/>
    <w:rsid w:val="004B2795"/>
    <w:rsid w:val="004C13DD"/>
    <w:rsid w:val="004E3441"/>
    <w:rsid w:val="005246A9"/>
    <w:rsid w:val="00571DC3"/>
    <w:rsid w:val="005A5366"/>
    <w:rsid w:val="005B7D21"/>
    <w:rsid w:val="0060376E"/>
    <w:rsid w:val="00637E73"/>
    <w:rsid w:val="006426B7"/>
    <w:rsid w:val="006565E8"/>
    <w:rsid w:val="006865E9"/>
    <w:rsid w:val="00691F3E"/>
    <w:rsid w:val="00694BFB"/>
    <w:rsid w:val="006A106B"/>
    <w:rsid w:val="006C523D"/>
    <w:rsid w:val="006D4036"/>
    <w:rsid w:val="0075329E"/>
    <w:rsid w:val="00776049"/>
    <w:rsid w:val="00781966"/>
    <w:rsid w:val="007D2642"/>
    <w:rsid w:val="007E02CF"/>
    <w:rsid w:val="007F1CF5"/>
    <w:rsid w:val="0081249D"/>
    <w:rsid w:val="00834EDE"/>
    <w:rsid w:val="008736AA"/>
    <w:rsid w:val="008D1327"/>
    <w:rsid w:val="008D275D"/>
    <w:rsid w:val="00966CC8"/>
    <w:rsid w:val="00980327"/>
    <w:rsid w:val="009F1067"/>
    <w:rsid w:val="00A138BD"/>
    <w:rsid w:val="00A25BB3"/>
    <w:rsid w:val="00A31E01"/>
    <w:rsid w:val="00A35B03"/>
    <w:rsid w:val="00A527AD"/>
    <w:rsid w:val="00A718CF"/>
    <w:rsid w:val="00A72E7C"/>
    <w:rsid w:val="00AC3B58"/>
    <w:rsid w:val="00AE48A0"/>
    <w:rsid w:val="00AE61BE"/>
    <w:rsid w:val="00B16F25"/>
    <w:rsid w:val="00B24422"/>
    <w:rsid w:val="00B80C20"/>
    <w:rsid w:val="00B844FE"/>
    <w:rsid w:val="00BC562B"/>
    <w:rsid w:val="00BF24C1"/>
    <w:rsid w:val="00C33014"/>
    <w:rsid w:val="00C33434"/>
    <w:rsid w:val="00C34869"/>
    <w:rsid w:val="00C42EB6"/>
    <w:rsid w:val="00C70CFA"/>
    <w:rsid w:val="00C85096"/>
    <w:rsid w:val="00CB20EF"/>
    <w:rsid w:val="00CD12CB"/>
    <w:rsid w:val="00CD36CF"/>
    <w:rsid w:val="00CD3F81"/>
    <w:rsid w:val="00CF1DCA"/>
    <w:rsid w:val="00D579FC"/>
    <w:rsid w:val="00DA1CEF"/>
    <w:rsid w:val="00DE526B"/>
    <w:rsid w:val="00DF199D"/>
    <w:rsid w:val="00DF4120"/>
    <w:rsid w:val="00E01542"/>
    <w:rsid w:val="00E16F02"/>
    <w:rsid w:val="00E365F1"/>
    <w:rsid w:val="00E62F48"/>
    <w:rsid w:val="00E831B3"/>
    <w:rsid w:val="00EB203E"/>
    <w:rsid w:val="00EE70CB"/>
    <w:rsid w:val="00EF6030"/>
    <w:rsid w:val="00F23775"/>
    <w:rsid w:val="00F41CA2"/>
    <w:rsid w:val="00F443C0"/>
    <w:rsid w:val="00F62EFB"/>
    <w:rsid w:val="00F66275"/>
    <w:rsid w:val="00F939A4"/>
    <w:rsid w:val="00FA7B09"/>
    <w:rsid w:val="00FE067E"/>
    <w:rsid w:val="00FE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61C491"/>
  <w15:chartTrackingRefBased/>
  <w15:docId w15:val="{F12097CD-5039-4347-A04C-234C1E5E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467070"/>
    <w:rPr>
      <w:rFonts w:eastAsia="Calibri"/>
      <w:b/>
      <w:caps/>
      <w:color w:val="000000"/>
      <w:sz w:val="24"/>
    </w:rPr>
  </w:style>
  <w:style w:type="character" w:customStyle="1" w:styleId="SectionBodyChar">
    <w:name w:val="Section Body Char"/>
    <w:link w:val="SectionBody"/>
    <w:rsid w:val="00467070"/>
    <w:rPr>
      <w:rFonts w:eastAsia="Calibri"/>
      <w:color w:val="000000"/>
    </w:rPr>
  </w:style>
  <w:style w:type="character" w:customStyle="1" w:styleId="SectionHeadingChar">
    <w:name w:val="Section Heading Char"/>
    <w:link w:val="SectionHeading"/>
    <w:rsid w:val="00467070"/>
    <w:rPr>
      <w:rFonts w:eastAsia="Calibri"/>
      <w:b/>
      <w:color w:val="000000"/>
    </w:rPr>
  </w:style>
  <w:style w:type="character" w:styleId="PageNumber">
    <w:name w:val="page number"/>
    <w:basedOn w:val="DefaultParagraphFont"/>
    <w:uiPriority w:val="99"/>
    <w:semiHidden/>
    <w:locked/>
    <w:rsid w:val="00467070"/>
  </w:style>
  <w:style w:type="paragraph" w:styleId="BalloonText">
    <w:name w:val="Balloon Text"/>
    <w:basedOn w:val="Normal"/>
    <w:link w:val="BalloonTextChar"/>
    <w:uiPriority w:val="99"/>
    <w:semiHidden/>
    <w:unhideWhenUsed/>
    <w:locked/>
    <w:rsid w:val="005246A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6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33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
      <w:docPartPr>
        <w:name w:val="F7896F52B7DE49B089C095F005B5C9B4"/>
        <w:category>
          <w:name w:val="General"/>
          <w:gallery w:val="placeholder"/>
        </w:category>
        <w:types>
          <w:type w:val="bbPlcHdr"/>
        </w:types>
        <w:behaviors>
          <w:behavior w:val="content"/>
        </w:behaviors>
        <w:guid w:val="{13844279-DECA-4DEA-9AFB-333B108AF1B8}"/>
      </w:docPartPr>
      <w:docPartBody>
        <w:p w:rsidR="00852EE4" w:rsidRDefault="001B0082">
          <w:pPr>
            <w:pStyle w:val="F7896F52B7DE49B089C095F005B5C9B4"/>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1B0082"/>
    <w:rsid w:val="00325895"/>
    <w:rsid w:val="00852EE4"/>
    <w:rsid w:val="008E2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8E2E8E"/>
    <w:rPr>
      <w:color w:val="808080"/>
    </w:rPr>
  </w:style>
  <w:style w:type="paragraph" w:customStyle="1" w:styleId="F7896F52B7DE49B089C095F005B5C9B4">
    <w:name w:val="F7896F52B7DE49B089C095F005B5C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3313</Words>
  <Characters>17650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13</cp:revision>
  <dcterms:created xsi:type="dcterms:W3CDTF">2021-06-29T17:20:00Z</dcterms:created>
  <dcterms:modified xsi:type="dcterms:W3CDTF">2022-01-12T21:11:00Z</dcterms:modified>
</cp:coreProperties>
</file>